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54D" w:rsidRPr="009D2639" w:rsidRDefault="0071054D" w:rsidP="0071054D">
      <w:pPr>
        <w:jc w:val="center"/>
        <w:rPr>
          <w:rFonts w:ascii="Arial" w:hAnsi="Arial" w:cs="Arial"/>
          <w:b/>
          <w:sz w:val="30"/>
        </w:rPr>
      </w:pPr>
      <w:r w:rsidRPr="009D2639">
        <w:rPr>
          <w:rFonts w:ascii="Arial" w:hAnsi="Arial" w:cs="Arial"/>
          <w:b/>
          <w:sz w:val="30"/>
        </w:rPr>
        <w:t>ΕΙΔΙΚΗ ΥΠΗΡΕΣΙΑ ΔΙΑΧΕΙΡΙΣΗΣ Ε.Π.</w:t>
      </w:r>
      <w:r w:rsidRPr="00B66100">
        <w:rPr>
          <w:rFonts w:ascii="Arial" w:hAnsi="Arial" w:cs="Arial"/>
          <w:b/>
          <w:sz w:val="30"/>
        </w:rPr>
        <w:t xml:space="preserve"> </w:t>
      </w:r>
      <w:r w:rsidRPr="009D2639">
        <w:rPr>
          <w:rFonts w:ascii="Arial" w:hAnsi="Arial" w:cs="Arial"/>
          <w:b/>
          <w:sz w:val="30"/>
        </w:rPr>
        <w:t>–</w:t>
      </w:r>
      <w:r w:rsidRPr="00B66100">
        <w:rPr>
          <w:rFonts w:ascii="Arial" w:hAnsi="Arial" w:cs="Arial"/>
          <w:b/>
          <w:sz w:val="30"/>
        </w:rPr>
        <w:t xml:space="preserve"> </w:t>
      </w:r>
      <w:r w:rsidRPr="009D2639">
        <w:rPr>
          <w:rFonts w:ascii="Arial" w:hAnsi="Arial" w:cs="Arial"/>
          <w:b/>
          <w:sz w:val="30"/>
        </w:rPr>
        <w:t>Υ.ΜΕ.ΠΕΡ.Α.Α.</w:t>
      </w:r>
    </w:p>
    <w:p w:rsidR="0071054D" w:rsidRPr="00365F54" w:rsidRDefault="0071054D" w:rsidP="0071054D">
      <w:pPr>
        <w:jc w:val="center"/>
        <w:rPr>
          <w:rFonts w:ascii="Arial" w:hAnsi="Arial" w:cs="Arial"/>
        </w:rPr>
      </w:pPr>
    </w:p>
    <w:p w:rsidR="0071054D" w:rsidRPr="00365F54" w:rsidRDefault="0071054D" w:rsidP="0071054D">
      <w:pPr>
        <w:jc w:val="center"/>
        <w:rPr>
          <w:rFonts w:ascii="Arial" w:hAnsi="Arial" w:cs="Arial"/>
        </w:rPr>
      </w:pPr>
    </w:p>
    <w:p w:rsidR="0071054D" w:rsidRPr="00365F54" w:rsidRDefault="0071054D" w:rsidP="0071054D">
      <w:pPr>
        <w:jc w:val="center"/>
        <w:rPr>
          <w:rFonts w:ascii="Arial" w:hAnsi="Arial" w:cs="Arial"/>
        </w:rPr>
      </w:pPr>
    </w:p>
    <w:p w:rsidR="0071054D" w:rsidRPr="00365F54" w:rsidRDefault="0071054D" w:rsidP="0071054D">
      <w:pPr>
        <w:jc w:val="center"/>
        <w:rPr>
          <w:rFonts w:ascii="Arial" w:hAnsi="Arial" w:cs="Arial"/>
        </w:rPr>
      </w:pPr>
    </w:p>
    <w:p w:rsidR="0071054D" w:rsidRPr="00365F54" w:rsidRDefault="0071054D" w:rsidP="0071054D">
      <w:pPr>
        <w:jc w:val="center"/>
        <w:rPr>
          <w:rFonts w:ascii="Arial" w:hAnsi="Arial" w:cs="Arial"/>
        </w:rPr>
      </w:pPr>
    </w:p>
    <w:p w:rsidR="0071054D" w:rsidRPr="00365F54" w:rsidRDefault="0071054D" w:rsidP="0071054D">
      <w:pPr>
        <w:jc w:val="center"/>
        <w:rPr>
          <w:rFonts w:ascii="Arial" w:hAnsi="Arial" w:cs="Arial"/>
        </w:rPr>
      </w:pPr>
    </w:p>
    <w:p w:rsidR="0071054D" w:rsidRPr="00365F54" w:rsidRDefault="0071054D" w:rsidP="0071054D">
      <w:pPr>
        <w:jc w:val="center"/>
        <w:rPr>
          <w:rFonts w:ascii="Arial" w:hAnsi="Arial" w:cs="Arial"/>
        </w:rPr>
      </w:pPr>
    </w:p>
    <w:p w:rsidR="0071054D" w:rsidRPr="00365F54" w:rsidRDefault="0071054D" w:rsidP="0071054D">
      <w:pPr>
        <w:jc w:val="center"/>
        <w:rPr>
          <w:rFonts w:ascii="Arial" w:hAnsi="Arial" w:cs="Arial"/>
        </w:rPr>
      </w:pPr>
    </w:p>
    <w:p w:rsidR="0071054D" w:rsidRPr="00365F54" w:rsidRDefault="0071054D" w:rsidP="0071054D">
      <w:pPr>
        <w:jc w:val="center"/>
        <w:rPr>
          <w:rFonts w:ascii="Arial" w:hAnsi="Arial" w:cs="Arial"/>
        </w:rPr>
      </w:pPr>
    </w:p>
    <w:p w:rsidR="0071054D" w:rsidRPr="00365F54" w:rsidRDefault="0071054D" w:rsidP="0071054D">
      <w:pPr>
        <w:jc w:val="center"/>
        <w:rPr>
          <w:rFonts w:ascii="Arial" w:hAnsi="Arial" w:cs="Arial"/>
        </w:rPr>
      </w:pPr>
    </w:p>
    <w:p w:rsidR="0071054D" w:rsidRPr="009D2639" w:rsidRDefault="0071054D" w:rsidP="0071054D">
      <w:pPr>
        <w:jc w:val="center"/>
        <w:rPr>
          <w:rFonts w:ascii="Arial" w:hAnsi="Arial" w:cs="Arial"/>
          <w:b/>
          <w:sz w:val="44"/>
          <w:szCs w:val="44"/>
        </w:rPr>
      </w:pPr>
      <w:r w:rsidRPr="009D2639">
        <w:rPr>
          <w:rFonts w:ascii="Arial" w:hAnsi="Arial" w:cs="Arial"/>
          <w:b/>
          <w:sz w:val="44"/>
          <w:szCs w:val="44"/>
        </w:rPr>
        <w:t xml:space="preserve">ΕΠΙΧΕΙΡΗΣΙΑΚΟ ΠΡΟΓΡΑΜΜΑ </w:t>
      </w:r>
    </w:p>
    <w:p w:rsidR="0071054D" w:rsidRPr="009D2639" w:rsidRDefault="0071054D" w:rsidP="0071054D">
      <w:pPr>
        <w:jc w:val="center"/>
        <w:rPr>
          <w:rFonts w:ascii="Arial" w:hAnsi="Arial" w:cs="Arial"/>
          <w:b/>
          <w:sz w:val="44"/>
          <w:szCs w:val="44"/>
        </w:rPr>
      </w:pPr>
    </w:p>
    <w:p w:rsidR="0071054D" w:rsidRPr="004749D4" w:rsidRDefault="0071054D" w:rsidP="0071054D">
      <w:pPr>
        <w:jc w:val="center"/>
        <w:rPr>
          <w:rFonts w:ascii="Arial" w:hAnsi="Arial" w:cs="Arial"/>
          <w:b/>
          <w:sz w:val="44"/>
          <w:szCs w:val="44"/>
        </w:rPr>
      </w:pPr>
      <w:r w:rsidRPr="009D2639">
        <w:rPr>
          <w:rFonts w:ascii="Arial" w:hAnsi="Arial" w:cs="Arial"/>
          <w:b/>
          <w:sz w:val="44"/>
          <w:szCs w:val="44"/>
        </w:rPr>
        <w:t xml:space="preserve">«ΥΠΟΔΟΜΕΣ ΜΕΤΑΦΟΡΩΝ, </w:t>
      </w:r>
    </w:p>
    <w:p w:rsidR="0071054D" w:rsidRPr="009D2639" w:rsidRDefault="0071054D" w:rsidP="0071054D">
      <w:pPr>
        <w:jc w:val="center"/>
        <w:rPr>
          <w:rFonts w:ascii="Arial" w:hAnsi="Arial" w:cs="Arial"/>
          <w:b/>
          <w:sz w:val="44"/>
          <w:szCs w:val="44"/>
        </w:rPr>
      </w:pPr>
      <w:r w:rsidRPr="009D2639">
        <w:rPr>
          <w:rFonts w:ascii="Arial" w:hAnsi="Arial" w:cs="Arial"/>
          <w:b/>
          <w:sz w:val="44"/>
          <w:szCs w:val="44"/>
        </w:rPr>
        <w:t>ΠΕΡΙΒΑΛΛΟΝ ΚΑΙ ΑΕΙΦΟΡΟΣ ΑΝΑΠΤΥΞΗ»</w:t>
      </w:r>
    </w:p>
    <w:p w:rsidR="0071054D" w:rsidRPr="009D2639" w:rsidRDefault="0071054D" w:rsidP="0071054D">
      <w:pPr>
        <w:jc w:val="center"/>
        <w:rPr>
          <w:rFonts w:ascii="Arial" w:hAnsi="Arial" w:cs="Arial"/>
          <w:b/>
          <w:sz w:val="28"/>
          <w:szCs w:val="28"/>
        </w:rPr>
      </w:pPr>
    </w:p>
    <w:p w:rsidR="0071054D" w:rsidRPr="009D2639" w:rsidRDefault="0071054D" w:rsidP="0071054D">
      <w:pPr>
        <w:jc w:val="center"/>
        <w:rPr>
          <w:rFonts w:ascii="Arial" w:hAnsi="Arial" w:cs="Arial"/>
          <w:sz w:val="28"/>
          <w:szCs w:val="28"/>
        </w:rPr>
      </w:pPr>
    </w:p>
    <w:p w:rsidR="0071054D" w:rsidRPr="009D2639" w:rsidRDefault="0071054D" w:rsidP="0071054D">
      <w:pPr>
        <w:jc w:val="center"/>
        <w:rPr>
          <w:rFonts w:ascii="Arial" w:hAnsi="Arial" w:cs="Arial"/>
          <w:sz w:val="28"/>
          <w:szCs w:val="28"/>
        </w:rPr>
      </w:pPr>
    </w:p>
    <w:p w:rsidR="0071054D" w:rsidRDefault="0071054D" w:rsidP="0071054D">
      <w:pPr>
        <w:jc w:val="center"/>
        <w:rPr>
          <w:rFonts w:ascii="Arial" w:hAnsi="Arial" w:cs="Arial"/>
          <w:sz w:val="52"/>
        </w:rPr>
      </w:pPr>
    </w:p>
    <w:p w:rsidR="00C86F22" w:rsidRDefault="00362783" w:rsidP="0071054D">
      <w:pPr>
        <w:spacing w:before="120" w:line="280" w:lineRule="exact"/>
        <w:jc w:val="center"/>
        <w:outlineLvl w:val="0"/>
        <w:rPr>
          <w:rFonts w:ascii="Arial" w:hAnsi="Arial" w:cs="Arial"/>
          <w:b/>
          <w:sz w:val="28"/>
          <w:szCs w:val="28"/>
        </w:rPr>
      </w:pPr>
      <w:r w:rsidRPr="00362783">
        <w:rPr>
          <w:rFonts w:ascii="Arial" w:hAnsi="Arial" w:cs="Arial"/>
          <w:b/>
          <w:sz w:val="28"/>
          <w:szCs w:val="28"/>
        </w:rPr>
        <w:t>Προγραμματισμός Ενεργειών Επικοινωνίας</w:t>
      </w:r>
      <w:r w:rsidR="00C86F22">
        <w:rPr>
          <w:rFonts w:ascii="Arial" w:hAnsi="Arial" w:cs="Arial"/>
          <w:b/>
          <w:sz w:val="28"/>
          <w:szCs w:val="28"/>
        </w:rPr>
        <w:t xml:space="preserve"> </w:t>
      </w:r>
    </w:p>
    <w:p w:rsidR="0071054D" w:rsidRPr="001A1BEC" w:rsidRDefault="00362783" w:rsidP="0071054D">
      <w:pPr>
        <w:spacing w:before="120" w:line="280" w:lineRule="exact"/>
        <w:jc w:val="center"/>
        <w:outlineLvl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2016-2017</w:t>
      </w:r>
      <w:r w:rsidR="00C86F22">
        <w:rPr>
          <w:rFonts w:ascii="Arial" w:hAnsi="Arial" w:cs="Arial"/>
          <w:b/>
          <w:sz w:val="28"/>
          <w:szCs w:val="28"/>
        </w:rPr>
        <w:t xml:space="preserve"> </w:t>
      </w:r>
    </w:p>
    <w:p w:rsidR="0071054D" w:rsidRDefault="0071054D" w:rsidP="00362783"/>
    <w:p w:rsidR="00C86F22" w:rsidRDefault="00C86F22" w:rsidP="00362783"/>
    <w:p w:rsidR="0071054D" w:rsidRDefault="0071054D" w:rsidP="00362783"/>
    <w:p w:rsidR="00362783" w:rsidRDefault="00362783" w:rsidP="00362783"/>
    <w:p w:rsidR="00362783" w:rsidRDefault="00362783" w:rsidP="00362783"/>
    <w:p w:rsidR="00362783" w:rsidRDefault="00362783" w:rsidP="00362783"/>
    <w:p w:rsidR="00362783" w:rsidRDefault="00362783" w:rsidP="00362783"/>
    <w:p w:rsidR="0071054D" w:rsidRDefault="0071054D" w:rsidP="00362783"/>
    <w:p w:rsidR="0071054D" w:rsidRPr="00AC2FFF" w:rsidRDefault="0071054D" w:rsidP="0071054D">
      <w:pPr>
        <w:spacing w:before="120" w:line="280" w:lineRule="exact"/>
        <w:jc w:val="center"/>
        <w:outlineLvl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Οκτώβριος 2016</w:t>
      </w:r>
    </w:p>
    <w:p w:rsidR="00871B03" w:rsidRPr="00AC2FFF" w:rsidRDefault="00871B03">
      <w:pPr>
        <w:spacing w:after="200" w:line="276" w:lineRule="auto"/>
        <w:rPr>
          <w:rFonts w:ascii="Arial" w:hAnsi="Arial" w:cs="Arial"/>
          <w:b/>
          <w:sz w:val="28"/>
          <w:szCs w:val="28"/>
        </w:rPr>
        <w:sectPr w:rsidR="00871B03" w:rsidRPr="00AC2FFF">
          <w:footerReference w:type="default" r:id="rId9"/>
          <w:pgSz w:w="11906" w:h="16838"/>
          <w:pgMar w:top="1440" w:right="1800" w:bottom="1440" w:left="1800" w:header="708" w:footer="708" w:gutter="0"/>
          <w:cols w:space="708"/>
          <w:docGrid w:linePitch="360"/>
        </w:sectPr>
      </w:pPr>
      <w:r w:rsidRPr="00AC2FFF">
        <w:rPr>
          <w:rFonts w:ascii="Arial" w:hAnsi="Arial" w:cs="Arial"/>
          <w:b/>
          <w:sz w:val="28"/>
          <w:szCs w:val="28"/>
        </w:rPr>
        <w:br w:type="page"/>
      </w:r>
    </w:p>
    <w:p w:rsidR="00CF3CF6" w:rsidRPr="00362783" w:rsidRDefault="00362783" w:rsidP="00362783">
      <w:pPr>
        <w:spacing w:after="200" w:line="276" w:lineRule="auto"/>
        <w:jc w:val="center"/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</w:pPr>
      <w:r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  <w:lastRenderedPageBreak/>
        <w:t xml:space="preserve">Προγραμματισμός </w:t>
      </w:r>
      <w:r w:rsidRPr="00362783"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  <w:t>Ενεργει</w:t>
      </w:r>
      <w:r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  <w:t>ών</w:t>
      </w:r>
      <w:r w:rsidR="00CF3CF6" w:rsidRPr="00362783"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  <w:t xml:space="preserve"> Επικοινωνίας </w:t>
      </w:r>
      <w:r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  <w:t xml:space="preserve">Έτους </w:t>
      </w:r>
      <w:r w:rsidR="00CF3CF6" w:rsidRPr="00362783"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  <w:t xml:space="preserve">2016 </w:t>
      </w:r>
    </w:p>
    <w:tbl>
      <w:tblPr>
        <w:tblW w:w="1034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986"/>
        <w:gridCol w:w="1275"/>
        <w:gridCol w:w="1843"/>
        <w:gridCol w:w="1985"/>
        <w:gridCol w:w="1275"/>
        <w:gridCol w:w="1985"/>
      </w:tblGrid>
      <w:tr w:rsidR="00D2579D" w:rsidRPr="00CF3CF6" w:rsidTr="00226027">
        <w:trPr>
          <w:trHeight w:val="315"/>
          <w:tblHeader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579D" w:rsidRPr="00CF3CF6" w:rsidRDefault="00D2579D" w:rsidP="00CF3CF6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Δραστηριότητα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72217" w:rsidRDefault="00D2579D" w:rsidP="00CF3CF6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Τοποθεσία/</w:t>
            </w:r>
          </w:p>
          <w:p w:rsidR="00D2579D" w:rsidRPr="00CF3CF6" w:rsidRDefault="00D2579D" w:rsidP="00CF3CF6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Χρόνος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579D" w:rsidRPr="00CF3CF6" w:rsidRDefault="00D2579D" w:rsidP="00CF3CF6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Περιγραφή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579D" w:rsidRPr="00CF3CF6" w:rsidRDefault="00D2579D" w:rsidP="00CF3CF6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Επικοινωνιακός Στόχος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579D" w:rsidRPr="00CF3CF6" w:rsidRDefault="00D2579D" w:rsidP="00CF3CF6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Κοινό - Στόχος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2579D" w:rsidRPr="00CF3CF6" w:rsidRDefault="00D2579D" w:rsidP="00CF3CF6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Παρατηρήσεις</w:t>
            </w:r>
          </w:p>
        </w:tc>
      </w:tr>
      <w:tr w:rsidR="00D2579D" w:rsidRPr="00CF3CF6" w:rsidTr="00226027">
        <w:trPr>
          <w:trHeight w:val="315"/>
        </w:trPr>
        <w:tc>
          <w:tcPr>
            <w:tcW w:w="103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D2579D" w:rsidRPr="00CF3CF6" w:rsidRDefault="00D2579D" w:rsidP="00CF3CF6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Α. Υποχρεωτικές Ενέργειες Επικοινωνίας όπως ορίζει το Παράρτημα ΧΙΙ, παράγραφος 2, του Κανονισμού 1303/2013</w:t>
            </w:r>
          </w:p>
        </w:tc>
      </w:tr>
      <w:tr w:rsidR="00D2579D" w:rsidRPr="00CF3CF6" w:rsidTr="00226027">
        <w:trPr>
          <w:trHeight w:val="185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79D" w:rsidRPr="00CF3CF6" w:rsidRDefault="00D2579D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Διοργάνωση σημαντικής ενημερωτικής δραστηριότητας ετησίως για τις ευκαιρίες χρηματοδότησης και τα επιτεύγματα του ΕΠ - Επιτροπή Παρακολούθησης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79D" w:rsidRDefault="00D2579D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Αθήνα/</w:t>
            </w:r>
          </w:p>
          <w:p w:rsidR="00D2579D" w:rsidRPr="00CF3CF6" w:rsidRDefault="00D2579D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Οκτώβριος 2016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79D" w:rsidRPr="00CF3CF6" w:rsidRDefault="00D2579D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Σύσκεψη των μελών της επιτροπής παρακολούθησης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79D" w:rsidRPr="00CF3CF6" w:rsidRDefault="00D2579D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Σαφής &amp; λεπτομερής πληροφόρηση σχετικά με την πορεία του Επιχειρησιακού Προγράμματος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79D" w:rsidRPr="00CF3CF6" w:rsidRDefault="00D2579D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1. Μέλη</w:t>
            </w: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br/>
              <w:t>2. Δυνητικοί Δικαιούχοι</w:t>
            </w: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br/>
              <w:t>3. Δικαιούχοι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79D" w:rsidRPr="00CF3CF6" w:rsidRDefault="00D2579D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Πραγματοποιήθηκε η 2η Επιτροπή Παρακολούθησης του ΕΠ-ΥΜΕΠΕΡΑΑ στις 24 Οκτωβρίου 2016</w:t>
            </w:r>
          </w:p>
        </w:tc>
      </w:tr>
      <w:tr w:rsidR="00D2579D" w:rsidRPr="00CF3CF6" w:rsidTr="00A81CF5">
        <w:trPr>
          <w:trHeight w:val="2782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79D" w:rsidRPr="00CF3CF6" w:rsidRDefault="00D2579D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Ανάρτηση εμβλήματος ΕΕ στα γραφεία της ΕΥΔ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79D" w:rsidRDefault="00D2579D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ΕΥΔ/ΕΠ-ΥΜΕΠΕΡΑΑ/</w:t>
            </w:r>
          </w:p>
          <w:p w:rsidR="00D2579D" w:rsidRPr="00CF3CF6" w:rsidRDefault="00D2579D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79D" w:rsidRPr="00CF3CF6" w:rsidRDefault="00D2579D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Ανάρτηση εμβλήματος ΕΕ στα γραφεία της ΕΥΔ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79D" w:rsidRPr="00CF3CF6" w:rsidRDefault="00D2579D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1. Ανάδειξη του ρόλου της Ε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Ε στην ανάπτυξη της Περιφέρειας</w:t>
            </w: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br/>
              <w:t>2. Εδραίωση του μηνύματος της από κοινού συνεισφοράς της Ευ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ρωπαϊκής Ένωσης και της Ελλάδας</w:t>
            </w: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br/>
              <w:t xml:space="preserve">3. Αύξηση της </w:t>
            </w:r>
            <w:proofErr w:type="spellStart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αναγνωρισιμότητας</w:t>
            </w:r>
            <w:proofErr w:type="spellEnd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 των δράσεων του Επιχειρησιακού Προγράμματος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79D" w:rsidRPr="00CF3CF6" w:rsidRDefault="00D2579D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Ευρύ κοινό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79D" w:rsidRPr="00CF3CF6" w:rsidRDefault="00D2579D" w:rsidP="00CF3CF6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D2579D" w:rsidRPr="00CF3CF6" w:rsidTr="00172217">
        <w:trPr>
          <w:trHeight w:val="1426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79D" w:rsidRPr="00CF3CF6" w:rsidRDefault="00D2579D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Ηλεκτρονική δημοσίευση του Καταλόγου Πράξεων στην ενιαία διαδικτυακή πύλη </w:t>
            </w:r>
            <w:proofErr w:type="spellStart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www.espa.gr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CF5" w:rsidRDefault="00362783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hyperlink r:id="rId10" w:history="1">
              <w:r w:rsidR="00A81CF5" w:rsidRPr="008A3C5C">
                <w:rPr>
                  <w:rStyle w:val="-"/>
                  <w:rFonts w:ascii="Calibri" w:hAnsi="Calibri"/>
                  <w:sz w:val="16"/>
                  <w:szCs w:val="16"/>
                </w:rPr>
                <w:t>www.espa.gr/</w:t>
              </w:r>
            </w:hyperlink>
          </w:p>
          <w:p w:rsidR="00D2579D" w:rsidRPr="00CF3CF6" w:rsidRDefault="00A81CF5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79D" w:rsidRPr="00CF3CF6" w:rsidRDefault="00D2579D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Ηλεκτρονική δημοσίευση του Καταλόγου Πράξεων στην ενιαία διαδικτυακή πύλη </w:t>
            </w:r>
            <w:proofErr w:type="spellStart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www.espa.gr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79D" w:rsidRPr="00CF3CF6" w:rsidRDefault="00D2579D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Η προβολή της διαφάνειας στον τρόπο επιλογής των έργων που χρηματοδοτούνται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79D" w:rsidRPr="00CF3CF6" w:rsidRDefault="00D2579D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Ευρύ κοινό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79D" w:rsidRPr="00CF3CF6" w:rsidRDefault="00D2579D" w:rsidP="00CF3CF6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D2579D" w:rsidRPr="00CF3CF6" w:rsidTr="00172217">
        <w:trPr>
          <w:cantSplit/>
          <w:trHeight w:val="315"/>
        </w:trPr>
        <w:tc>
          <w:tcPr>
            <w:tcW w:w="1034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D2579D" w:rsidRPr="00CF3CF6" w:rsidRDefault="00D2579D" w:rsidP="00CF3CF6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Β. Λοιπές Ενέργειες Πληροφόρησης &amp; Επικοινωνίας </w:t>
            </w:r>
          </w:p>
        </w:tc>
      </w:tr>
      <w:tr w:rsidR="00D2579D" w:rsidRPr="00CF3CF6" w:rsidTr="00A81CF5">
        <w:trPr>
          <w:cantSplit/>
          <w:trHeight w:val="315"/>
        </w:trPr>
        <w:tc>
          <w:tcPr>
            <w:tcW w:w="103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79D" w:rsidRPr="00A81CF5" w:rsidRDefault="00D2579D" w:rsidP="00A81CF5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Β1. Ενέργειες Πληροφόρησης</w:t>
            </w:r>
          </w:p>
        </w:tc>
      </w:tr>
      <w:tr w:rsidR="00D2579D" w:rsidRPr="00CF3CF6" w:rsidTr="00A81CF5">
        <w:trPr>
          <w:cantSplit/>
          <w:trHeight w:val="4978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79D" w:rsidRPr="00CF3CF6" w:rsidRDefault="00D2579D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Ιστοσελίδα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217" w:rsidRDefault="00D2579D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ΕΥΔ ΕΠ </w:t>
            </w:r>
          </w:p>
          <w:p w:rsidR="00D2579D" w:rsidRDefault="00D2579D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ΥΜΕΠΕΡΑΑ/</w:t>
            </w:r>
          </w:p>
          <w:p w:rsidR="00D2579D" w:rsidRPr="00CF3CF6" w:rsidRDefault="00D2579D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79D" w:rsidRPr="00CF3CF6" w:rsidRDefault="00D2579D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Η Ιστοσελίδα είναι σύμφωνα με τις πρακτικές οδηγίες που υπάρχουν στον Επικοινωνιακό Οδηγό ΕΣΠΑ για το Περιεχόμενο των διαδικτυακών τόπων (Παράρτημα 4, Κεφ. 2.2.) &amp; τις Τεχνικές προδιαγραφές (Παράρτημα 4, Κεφ. 2.3)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79D" w:rsidRPr="00CF3CF6" w:rsidRDefault="00D2579D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1. Σαφής &amp; λεπτομερής πληροφόρηση σχετικά 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με τις ευκαιρίες χρηματοδότησης</w:t>
            </w: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br/>
              <w:t>2. Εδραίωση του μηνύματος της από κοινού συνεισφοράς της Ευ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ρωπαϊκής Ένωσης και της Ελλάδας</w:t>
            </w: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br/>
              <w:t>3. Προβολή των ωφελειών που θα υπάρχουν για τη βελτίωση της ποιότητας ζωής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79D" w:rsidRPr="00CF3CF6" w:rsidRDefault="00D2579D" w:rsidP="00172217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1. Δυνητικοί Δικαιούχοι</w:t>
            </w: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br/>
              <w:t>2. Δικαιούχοι</w:t>
            </w: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br/>
              <w:t xml:space="preserve">3. Ευρύ </w:t>
            </w:r>
            <w:r w:rsidR="00172217">
              <w:rPr>
                <w:rFonts w:ascii="Calibri" w:hAnsi="Calibri"/>
                <w:color w:val="000000"/>
                <w:sz w:val="16"/>
                <w:szCs w:val="16"/>
              </w:rPr>
              <w:t>κοινό</w:t>
            </w:r>
            <w:r w:rsidR="00172217">
              <w:rPr>
                <w:rFonts w:ascii="Calibri" w:hAnsi="Calibri"/>
                <w:color w:val="000000"/>
                <w:sz w:val="16"/>
                <w:szCs w:val="16"/>
              </w:rPr>
              <w:br/>
              <w:t>4. Ειδικά κοινά</w:t>
            </w:r>
            <w:r w:rsidR="00172217">
              <w:rPr>
                <w:rFonts w:ascii="Calibri" w:hAnsi="Calibri"/>
                <w:color w:val="000000"/>
                <w:sz w:val="16"/>
                <w:szCs w:val="16"/>
              </w:rPr>
              <w:br/>
              <w:t>5. ΜΜΕ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79D" w:rsidRPr="00CF3CF6" w:rsidRDefault="00D2579D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1. Ολοκληρώθηκε η ανακατασκευή της ιστοσελίδας του ΕΠ-ΕΠ με ενσωμάτωση ειδικής εφαρμογής γεωγραφικής αναζήτησης έργων η οποία  αντλεί  πληροφορία από τη βάση δεδομένων του ΟΠΣ. Επιπλέον δημιουργήθηκε ειδική ενότητα για τη φιλοξενία στοιχείων σχετικών με το ΕΠ-ΥΜΕΠΕΡΑΑ 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(Απρίλιος 2016)</w:t>
            </w: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br/>
              <w:t xml:space="preserve">2. Ολοκληρώθηκε και τέθηκε σε λειτουργία η νέα ιστοσελίδα </w:t>
            </w:r>
            <w:proofErr w:type="spellStart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www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.ymeperaa.gr</w:t>
            </w:r>
            <w:proofErr w:type="spellEnd"/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 (Σεπτέμβριος 2016)</w:t>
            </w: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br/>
              <w:t xml:space="preserve">3. Δημιουργία </w:t>
            </w:r>
            <w:proofErr w:type="spellStart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Banner</w:t>
            </w:r>
            <w:proofErr w:type="spellEnd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 "Καταγγελίες για συγχρηματοδοτούμενα έργα" 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στην ιστοσελίδα του ΕΠ-ΥΜΕΠΕΡΑΑ</w:t>
            </w: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br/>
              <w:t xml:space="preserve">4. Δημιουργία </w:t>
            </w:r>
            <w:proofErr w:type="spellStart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Banner</w:t>
            </w:r>
            <w:proofErr w:type="spellEnd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 "Συχνές Ερωτήσεις" στην ιστοσελίδα του ΕΠ-ΥΜΕΠΕΡΑΑ  </w:t>
            </w:r>
          </w:p>
        </w:tc>
      </w:tr>
      <w:tr w:rsidR="00D2579D" w:rsidRPr="00CF3CF6" w:rsidTr="00172217">
        <w:trPr>
          <w:trHeight w:val="918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79D" w:rsidRPr="00CF3CF6" w:rsidRDefault="00D2579D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lastRenderedPageBreak/>
              <w:t>Δημοσίευση καταλόγου πράξεων ηλεκτρονικά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79D" w:rsidRDefault="00362783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hyperlink r:id="rId11" w:history="1">
              <w:r w:rsidR="00D2579D" w:rsidRPr="008A3C5C">
                <w:rPr>
                  <w:rStyle w:val="-"/>
                  <w:rFonts w:ascii="Calibri" w:hAnsi="Calibri"/>
                  <w:sz w:val="16"/>
                  <w:szCs w:val="16"/>
                </w:rPr>
                <w:t>www.ymeperaa.gr/</w:t>
              </w:r>
            </w:hyperlink>
          </w:p>
          <w:p w:rsidR="00D2579D" w:rsidRPr="00CF3CF6" w:rsidRDefault="00D2579D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79D" w:rsidRPr="00CF3CF6" w:rsidRDefault="00D2579D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Δημοσίευση καταλόγου πράξεων ηλεκτρονικά στην ιστοσελίδα του ΕΠ-ΥΜΕΠΕΡΑΑ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79D" w:rsidRPr="00CF3CF6" w:rsidRDefault="00D2579D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Αύξηση του επιπέδου πρόσβασης του </w:t>
            </w:r>
            <w:proofErr w:type="spellStart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στοχοθετούμενου</w:t>
            </w:r>
            <w:proofErr w:type="spellEnd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 κοινού σε πληροφόρηση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79D" w:rsidRPr="00CF3CF6" w:rsidRDefault="00D2579D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1. Δικαιούχοι</w:t>
            </w: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br/>
              <w:t>2. Ευρύ κοινό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79D" w:rsidRPr="00CF3CF6" w:rsidRDefault="00D2579D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</w:tr>
      <w:tr w:rsidR="00D2579D" w:rsidRPr="00CF3CF6" w:rsidTr="00226027">
        <w:trPr>
          <w:trHeight w:val="120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79D" w:rsidRPr="00CF3CF6" w:rsidRDefault="00D2579D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Καταχωρήσεις Προσκλήσεων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79D" w:rsidRDefault="00172217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τύπος</w:t>
            </w:r>
            <w:r w:rsidR="00D2579D" w:rsidRPr="00CF3CF6">
              <w:rPr>
                <w:rFonts w:ascii="Calibri" w:hAnsi="Calibri"/>
                <w:color w:val="000000"/>
                <w:sz w:val="16"/>
                <w:szCs w:val="16"/>
              </w:rPr>
              <w:t>/</w:t>
            </w:r>
          </w:p>
          <w:p w:rsidR="00D2579D" w:rsidRPr="00CF3CF6" w:rsidRDefault="00D2579D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79D" w:rsidRPr="00CF3CF6" w:rsidRDefault="00D2579D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Καταχωρήσεις</w:t>
            </w: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br/>
              <w:t>Προσκλήσεων στον τύπο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79D" w:rsidRPr="00CF3CF6" w:rsidRDefault="00D2579D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Σαφής &amp; λεπτομερής πληροφόρηση σχετικά με τις ευκαιρίες χρηματοδότησης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79D" w:rsidRPr="00CF3CF6" w:rsidRDefault="00D2579D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1. Δυνητικοί Δικαιούχοι,</w:t>
            </w: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br/>
              <w:t>2. Δικαιούχοι</w:t>
            </w: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br/>
              <w:t>3. Ευρύ κοινό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79D" w:rsidRPr="00CF3CF6" w:rsidRDefault="00D2579D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</w:tr>
      <w:tr w:rsidR="00D2579D" w:rsidRPr="00CF3CF6" w:rsidTr="00226027">
        <w:trPr>
          <w:trHeight w:val="315"/>
        </w:trPr>
        <w:tc>
          <w:tcPr>
            <w:tcW w:w="103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579D" w:rsidRPr="00CF3CF6" w:rsidRDefault="00D2579D" w:rsidP="00094DA6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Β2. Προωθητικές Ενέργειες - Σχεδιασμός Παραγωγή Έντυπων και Ηλεκτρονικών Ενημερωτικών Εργαλείων</w:t>
            </w:r>
          </w:p>
        </w:tc>
      </w:tr>
      <w:tr w:rsidR="00D2579D" w:rsidRPr="00CF3CF6" w:rsidTr="00936A84">
        <w:trPr>
          <w:trHeight w:val="1576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79D" w:rsidRPr="00CF3CF6" w:rsidRDefault="00D2579D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Παραγωγή εικαστικών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79D" w:rsidRDefault="00D2579D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ΕΥΔ ΕΠ ΥΜΕΠΕΡΑΑ/</w:t>
            </w:r>
          </w:p>
          <w:p w:rsidR="00D2579D" w:rsidRPr="00CF3CF6" w:rsidRDefault="00D2579D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79D" w:rsidRPr="00CF3CF6" w:rsidRDefault="00D2579D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Παραγωγή εικαστικών για το ΕΠ-ΥΜΕΠΕΡΑΑ και χρήση αυτών στην ιστοσελίδα, σε </w:t>
            </w:r>
            <w:proofErr w:type="spellStart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banner</w:t>
            </w:r>
            <w:proofErr w:type="spellEnd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, φακέλους και άλλες δημιουργικές εφαρμογές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79D" w:rsidRPr="00CF3CF6" w:rsidRDefault="00D2579D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Εδραίωση της επικοινωνιακής ταυτότητας του ΕΠ-ΥΜΕΠΕΡΑΑ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79D" w:rsidRPr="00CF3CF6" w:rsidRDefault="00D2579D" w:rsidP="00172217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1. Δυνητικοί Δικαιούχοι</w:t>
            </w: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br/>
              <w:t>2. Δικαιούχοι</w:t>
            </w: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br/>
              <w:t xml:space="preserve">3. Ευρύ 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κοινό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br/>
              <w:t>4. Ε</w:t>
            </w:r>
            <w:r w:rsidR="00172217">
              <w:rPr>
                <w:rFonts w:ascii="Calibri" w:hAnsi="Calibri"/>
                <w:color w:val="000000"/>
                <w:sz w:val="16"/>
                <w:szCs w:val="16"/>
              </w:rPr>
              <w:t>ιδικά κοινά</w:t>
            </w:r>
            <w:r w:rsidR="00172217">
              <w:rPr>
                <w:rFonts w:ascii="Calibri" w:hAnsi="Calibri"/>
                <w:color w:val="000000"/>
                <w:sz w:val="16"/>
                <w:szCs w:val="16"/>
              </w:rPr>
              <w:br/>
              <w:t>5. ΜΜΕ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79D" w:rsidRPr="00CF3CF6" w:rsidRDefault="00D2579D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</w:tr>
      <w:tr w:rsidR="00D2579D" w:rsidRPr="00CF3CF6" w:rsidTr="00936A84">
        <w:trPr>
          <w:trHeight w:val="180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79D" w:rsidRPr="00CF3CF6" w:rsidRDefault="00D2579D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Ανάπτυξη εφαρμογής για δημιουργία αφίσας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79D" w:rsidRDefault="00362783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hyperlink r:id="rId12" w:history="1">
              <w:r w:rsidR="00D2579D" w:rsidRPr="008A3C5C">
                <w:rPr>
                  <w:rStyle w:val="-"/>
                  <w:rFonts w:ascii="Calibri" w:hAnsi="Calibri"/>
                  <w:sz w:val="16"/>
                  <w:szCs w:val="16"/>
                </w:rPr>
                <w:t>www.ymeperaa.gr/</w:t>
              </w:r>
            </w:hyperlink>
          </w:p>
          <w:p w:rsidR="00D2579D" w:rsidRPr="00CF3CF6" w:rsidRDefault="00D2579D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79D" w:rsidRPr="00CF3CF6" w:rsidRDefault="00D2579D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Ανάπτυξη εφαρμογής για δημιουργία πληροφοριακής αφίσας στην ιστοσελίδα του ΕΠ-ΥΜΕΠΕΡΑΑ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79D" w:rsidRPr="00CF3CF6" w:rsidRDefault="00D2579D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1. Υποβοήθηση δικαιούχων σχετικά με την τήρηση αρχών δημοσιότητας </w:t>
            </w: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br/>
              <w:t xml:space="preserve">2. Αύξηση της </w:t>
            </w:r>
            <w:proofErr w:type="spellStart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αναγνωρισιμότητας</w:t>
            </w:r>
            <w:proofErr w:type="spellEnd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 των δράσεων του Επιχειρησιακού Προγράμματος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79D" w:rsidRPr="00CF3CF6" w:rsidRDefault="00D2579D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1. Δικαιούχοι</w:t>
            </w: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br/>
              <w:t>2. Ευρύ κοινό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79D" w:rsidRPr="00CF3CF6" w:rsidRDefault="00D2579D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</w:tr>
      <w:tr w:rsidR="00936A84" w:rsidRPr="00CF3CF6" w:rsidTr="00936A84">
        <w:trPr>
          <w:trHeight w:val="315"/>
        </w:trPr>
        <w:tc>
          <w:tcPr>
            <w:tcW w:w="1034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36A84" w:rsidRPr="00CF3CF6" w:rsidRDefault="00936A84" w:rsidP="00CF3CF6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Β3. Άλλες ενέργειες</w:t>
            </w:r>
          </w:p>
        </w:tc>
      </w:tr>
      <w:tr w:rsidR="00D2579D" w:rsidRPr="00CF3CF6" w:rsidTr="00172217">
        <w:trPr>
          <w:trHeight w:val="2856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79D" w:rsidRPr="00CF3CF6" w:rsidRDefault="00D2579D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Επικοινωνία με δικαιούχους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79D" w:rsidRDefault="00D2579D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ΕΥΔ ΕΠ ΥΜΕΠΕΡΑΑ/</w:t>
            </w:r>
          </w:p>
          <w:p w:rsidR="00D2579D" w:rsidRPr="00CF3CF6" w:rsidRDefault="00D2579D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79D" w:rsidRPr="00CF3CF6" w:rsidRDefault="00D2579D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Αποστολή Οδηγού Στρατηγικής Επικοινωνίας των Επιχειρησιακών Προγραμμάτων ΕΣΠΑ 2014-2020, αποστολή Οδηγιών  αναφορικά με  προσωρινές  και μόνιμες πινακίδες πληροφόρησης, αποστολή οδηγιών  για ανάρτηση πληροφοριακών αφισών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79D" w:rsidRPr="00CF3CF6" w:rsidRDefault="00D2579D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Ενημέρωση και δέσμευση των δικαιούχων σχετικά με την τήρηση αρχών δημοσιότητας και η παρακίνηση για την ανάληψη ενεργειών δημοσιότητας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79D" w:rsidRPr="00CF3CF6" w:rsidRDefault="00D2579D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1. Δικαιούχοι</w:t>
            </w: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br/>
              <w:t>2. Ευρύ κοινό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79D" w:rsidRPr="00CF3CF6" w:rsidRDefault="00D2579D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</w:tr>
      <w:tr w:rsidR="00D2579D" w:rsidRPr="00CF3CF6" w:rsidTr="00172217">
        <w:trPr>
          <w:trHeight w:val="982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79D" w:rsidRPr="00CF3CF6" w:rsidRDefault="00D2579D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Σεμινάρια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79D" w:rsidRDefault="00D2579D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Υπουργείο Μεταφορών/</w:t>
            </w:r>
          </w:p>
          <w:p w:rsidR="00D2579D" w:rsidRPr="00CF3CF6" w:rsidRDefault="00D2579D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79D" w:rsidRPr="00CF3CF6" w:rsidRDefault="00D2579D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Σεμινάριο εκπαίδευσης  στελεχών ΕΥΔ/ΕΠ-ΥΜΕΠΕΡΑΑ σχετικά με θέματα ΟΠΣ 2014-2020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79D" w:rsidRPr="00CF3CF6" w:rsidRDefault="00D2579D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Εκπαίδευση στελεχών ΥΔ/ΕΠ-ΥΜΕΠΕΡΑΑ για καλύτερη επικοινωνία με τους δικαιούχους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79D" w:rsidRPr="00CF3CF6" w:rsidRDefault="00D2579D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ΕΥΔ/ΕΠ-ΥΜΕΠΕΡΑΑ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79D" w:rsidRPr="00CF3CF6" w:rsidRDefault="00D2579D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</w:tr>
    </w:tbl>
    <w:p w:rsidR="00CF3CF6" w:rsidRPr="00CF3CF6" w:rsidRDefault="00CF3CF6" w:rsidP="00362783">
      <w:pPr>
        <w:rPr>
          <w:lang w:val="en-US"/>
        </w:rPr>
      </w:pPr>
    </w:p>
    <w:p w:rsidR="00157AEF" w:rsidRDefault="00157AEF" w:rsidP="00362783">
      <w:pPr>
        <w:rPr>
          <w:lang w:val="en-US"/>
        </w:rPr>
      </w:pPr>
    </w:p>
    <w:p w:rsidR="00362783" w:rsidRDefault="00362783" w:rsidP="00362783">
      <w:pPr>
        <w:rPr>
          <w:rFonts w:asciiTheme="minorHAnsi" w:eastAsiaTheme="minorHAnsi" w:hAnsiTheme="minorHAnsi" w:cstheme="minorBidi"/>
          <w:bCs/>
          <w:sz w:val="28"/>
          <w:szCs w:val="28"/>
          <w:lang w:eastAsia="en-US"/>
        </w:rPr>
      </w:pPr>
      <w:r>
        <w:rPr>
          <w:rFonts w:asciiTheme="minorHAnsi" w:eastAsiaTheme="minorHAnsi" w:hAnsiTheme="minorHAnsi" w:cstheme="minorBidi"/>
          <w:bCs/>
          <w:sz w:val="28"/>
          <w:szCs w:val="28"/>
          <w:lang w:eastAsia="en-US"/>
        </w:rPr>
        <w:br w:type="page"/>
      </w:r>
    </w:p>
    <w:p w:rsidR="00094DA6" w:rsidRPr="00094DA6" w:rsidRDefault="00362783" w:rsidP="00362783">
      <w:pPr>
        <w:spacing w:after="200" w:line="276" w:lineRule="auto"/>
        <w:jc w:val="center"/>
      </w:pPr>
      <w:r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  <w:lastRenderedPageBreak/>
        <w:t xml:space="preserve">Προγραμματισμός </w:t>
      </w:r>
      <w:r w:rsidRPr="00362783"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  <w:t>Ενεργει</w:t>
      </w:r>
      <w:r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  <w:t>ών</w:t>
      </w:r>
      <w:r w:rsidRPr="00362783"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  <w:t xml:space="preserve"> Επικοινωνίας </w:t>
      </w:r>
      <w:r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  <w:t xml:space="preserve">Έτους </w:t>
      </w:r>
      <w:r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  <w:t>2017</w:t>
      </w:r>
    </w:p>
    <w:tbl>
      <w:tblPr>
        <w:tblW w:w="1034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986"/>
        <w:gridCol w:w="1275"/>
        <w:gridCol w:w="1843"/>
        <w:gridCol w:w="1985"/>
        <w:gridCol w:w="1275"/>
        <w:gridCol w:w="1985"/>
      </w:tblGrid>
      <w:tr w:rsidR="00CF3CF6" w:rsidRPr="00CF3CF6" w:rsidTr="00226027">
        <w:trPr>
          <w:trHeight w:val="315"/>
          <w:tblHeader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F3CF6" w:rsidRPr="00CF3CF6" w:rsidRDefault="00CF3CF6" w:rsidP="00CF3CF6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Δραστηριότητα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26027" w:rsidRDefault="00CF3CF6" w:rsidP="00CF3CF6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Τοποθεσία/</w:t>
            </w:r>
          </w:p>
          <w:p w:rsidR="00CF3CF6" w:rsidRPr="00CF3CF6" w:rsidRDefault="00CF3CF6" w:rsidP="00CF3CF6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Χρόνος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F3CF6" w:rsidRPr="00CF3CF6" w:rsidRDefault="00CF3CF6" w:rsidP="00CF3CF6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Περιγραφή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F3CF6" w:rsidRPr="00CF3CF6" w:rsidRDefault="00CF3CF6" w:rsidP="00CF3CF6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Επικοινωνιακός Στόχος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F3CF6" w:rsidRPr="00CF3CF6" w:rsidRDefault="00CF3CF6" w:rsidP="00CF3CF6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Κοινό - Στόχος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F3CF6" w:rsidRPr="00CF3CF6" w:rsidRDefault="00CF3CF6" w:rsidP="00CF3CF6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Παρατηρήσεις</w:t>
            </w:r>
          </w:p>
        </w:tc>
      </w:tr>
      <w:tr w:rsidR="00CF3CF6" w:rsidRPr="00CF3CF6" w:rsidTr="00226027">
        <w:trPr>
          <w:trHeight w:val="315"/>
        </w:trPr>
        <w:tc>
          <w:tcPr>
            <w:tcW w:w="103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F3CF6" w:rsidRPr="00CF3CF6" w:rsidRDefault="00CF3CF6" w:rsidP="00CF3CF6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Α. Υποχρεωτικές Ενέργειες Επικοινωνίας όπως ορίζει το Παράρτημα ΧΙΙ, παράγραφος 2, του Κανονισμού 1303/2013</w:t>
            </w:r>
          </w:p>
        </w:tc>
      </w:tr>
      <w:tr w:rsidR="00CF3CF6" w:rsidRPr="00CF3CF6" w:rsidTr="00226027">
        <w:trPr>
          <w:trHeight w:val="186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Διοργάνωση σημαντικής ενημερωτικής δραστηριότητας ετησίως για τις ευκαιρίες χρηματοδότησης και τα επιτεύγματα του ΕΠ - Επιτροπή </w:t>
            </w:r>
            <w:r w:rsidR="002924E2" w:rsidRPr="00CF3CF6">
              <w:rPr>
                <w:rFonts w:ascii="Calibri" w:hAnsi="Calibri"/>
                <w:color w:val="000000"/>
                <w:sz w:val="16"/>
                <w:szCs w:val="16"/>
              </w:rPr>
              <w:t>Παρακολούθησης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E2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Αθήνα/</w:t>
            </w:r>
          </w:p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Σύσκεψη των μελών της επιτροπής παρακολούθησης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Σαφής &amp; λεπτομερής πληροφόρηση σχετικά με την πορεία του Επιχειρησιακού Προγράμματος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1. Μέλη</w:t>
            </w: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br/>
              <w:t>2. Δυνητικοί Δικαιούχοι</w:t>
            </w: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br/>
              <w:t>3. Δικαιούχοι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</w:tr>
      <w:tr w:rsidR="00CF3CF6" w:rsidRPr="00CF3CF6" w:rsidTr="00226027">
        <w:trPr>
          <w:trHeight w:val="2652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Ανάρτηση εμβλήματος ΕΕ στα γραφεία της ΕΥΔ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E2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ΕΥΔ/ΕΠ-ΥΜΕΠΕΡΑΑ/</w:t>
            </w:r>
          </w:p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Ανάρτηση εμβλήματος ΕΕ στα γραφεία της ΕΥΔ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1. Ανάδειξη του ρόλου της ΕΕ στην ανάπ</w:t>
            </w:r>
            <w:r w:rsidR="00535F8B">
              <w:rPr>
                <w:rFonts w:ascii="Calibri" w:hAnsi="Calibri"/>
                <w:color w:val="000000"/>
                <w:sz w:val="16"/>
                <w:szCs w:val="16"/>
              </w:rPr>
              <w:t>τυξη της Περιφέρειας</w:t>
            </w: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br/>
              <w:t>2. Εδραίωση του μηνύματος της από κοινού συνεισφοράς της Ευ</w:t>
            </w:r>
            <w:r w:rsidR="00535F8B">
              <w:rPr>
                <w:rFonts w:ascii="Calibri" w:hAnsi="Calibri"/>
                <w:color w:val="000000"/>
                <w:sz w:val="16"/>
                <w:szCs w:val="16"/>
              </w:rPr>
              <w:t>ρωπαϊκής Ένωσης και της Ελλάδας</w:t>
            </w: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br/>
              <w:t xml:space="preserve">3. Αύξηση της </w:t>
            </w:r>
            <w:proofErr w:type="spellStart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αναγνωρισιμότητας</w:t>
            </w:r>
            <w:proofErr w:type="spellEnd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 των δράσεων του Επιχειρησιακού Προγράμματος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Ευρύ κοινό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CF3CF6" w:rsidRPr="00CF3CF6" w:rsidTr="00226027">
        <w:trPr>
          <w:trHeight w:val="140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Ηλεκτρονική δημοσίευση του Καταλόγου Πράξεων στην ενιαία διαδικτυακή πύλη </w:t>
            </w:r>
            <w:proofErr w:type="spellStart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www.espa.gr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E2" w:rsidRDefault="00362783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hyperlink r:id="rId13" w:history="1">
              <w:r w:rsidR="002924E2" w:rsidRPr="008A3C5C">
                <w:rPr>
                  <w:rStyle w:val="-"/>
                  <w:rFonts w:ascii="Calibri" w:hAnsi="Calibri"/>
                  <w:sz w:val="16"/>
                  <w:szCs w:val="16"/>
                </w:rPr>
                <w:t>www.espa.gr/</w:t>
              </w:r>
            </w:hyperlink>
          </w:p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Ηλεκτρονική δημοσίευση του Καταλόγου Πράξεων στην ενιαία διαδικτυακή πύλη </w:t>
            </w:r>
            <w:proofErr w:type="spellStart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www.espa.gr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Η προβολή της διαφάνειας στον τρόπο επιλογής των έργων που χρηματοδοτούνται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Ευρύ κοινό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CF3CF6" w:rsidRPr="00CF3CF6" w:rsidTr="00362783">
        <w:trPr>
          <w:trHeight w:val="2553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Παρουσίαση </w:t>
            </w: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br/>
              <w:t xml:space="preserve">πράξεων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E2" w:rsidRDefault="00362783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hyperlink r:id="rId14" w:history="1">
              <w:r w:rsidR="002924E2" w:rsidRPr="008A3C5C">
                <w:rPr>
                  <w:rStyle w:val="-"/>
                  <w:rFonts w:ascii="Calibri" w:hAnsi="Calibri"/>
                  <w:sz w:val="16"/>
                  <w:szCs w:val="16"/>
                </w:rPr>
                <w:t>www.ymeperaa.gr/</w:t>
              </w:r>
            </w:hyperlink>
          </w:p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Παρουσίαση παραδειγμάτων</w:t>
            </w: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br/>
              <w:t>πράξεων ΕΠ-ΥΜΕΠΕΡΑΑ στον</w:t>
            </w: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br/>
              <w:t>διαδικτυακό τόπο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1. Εδραίωση του μηνύματος της από κοινού συνεισφοράς της Ευ</w:t>
            </w:r>
            <w:r w:rsidR="002924E2">
              <w:rPr>
                <w:rFonts w:ascii="Calibri" w:hAnsi="Calibri"/>
                <w:color w:val="000000"/>
                <w:sz w:val="16"/>
                <w:szCs w:val="16"/>
              </w:rPr>
              <w:t>ρωπαϊκής Ένωσης και της Ελλάδας</w:t>
            </w: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br/>
              <w:t>2. Προβολή των ωφελειών που θα υπάρχουν για τη βελτίωση της ποιό</w:t>
            </w:r>
            <w:r w:rsidR="002924E2">
              <w:rPr>
                <w:rFonts w:ascii="Calibri" w:hAnsi="Calibri"/>
                <w:color w:val="000000"/>
                <w:sz w:val="16"/>
                <w:szCs w:val="16"/>
              </w:rPr>
              <w:t>τητας ζωής στο σύνολο της χώρας</w:t>
            </w: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br/>
              <w:t xml:space="preserve">3. Η αύξηση της </w:t>
            </w:r>
            <w:proofErr w:type="spellStart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αναγνωρισιμότητας</w:t>
            </w:r>
            <w:proofErr w:type="spellEnd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 των δράσεων του Επιχειρησιακού Προγράμματος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 Ευρύ κοινό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</w:tr>
      <w:tr w:rsidR="00362783" w:rsidRPr="00CF3CF6" w:rsidTr="00362783">
        <w:trPr>
          <w:trHeight w:val="4398"/>
        </w:trPr>
        <w:tc>
          <w:tcPr>
            <w:tcW w:w="10349" w:type="dxa"/>
            <w:gridSpan w:val="6"/>
            <w:tcBorders>
              <w:top w:val="single" w:sz="4" w:space="0" w:color="auto"/>
              <w:right w:val="nil"/>
            </w:tcBorders>
            <w:shd w:val="clear" w:color="000000" w:fill="auto"/>
            <w:vAlign w:val="center"/>
          </w:tcPr>
          <w:p w:rsidR="00362783" w:rsidRPr="00CF3CF6" w:rsidRDefault="00362783" w:rsidP="00CF3CF6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CF3CF6" w:rsidRPr="00CF3CF6" w:rsidTr="00362783">
        <w:trPr>
          <w:trHeight w:val="315"/>
        </w:trPr>
        <w:tc>
          <w:tcPr>
            <w:tcW w:w="10349" w:type="dxa"/>
            <w:gridSpan w:val="6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000000" w:fill="FDE9D9"/>
            <w:vAlign w:val="center"/>
            <w:hideMark/>
          </w:tcPr>
          <w:p w:rsidR="00CF3CF6" w:rsidRPr="00CF3CF6" w:rsidRDefault="00CF3CF6" w:rsidP="00CF3CF6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lastRenderedPageBreak/>
              <w:t xml:space="preserve">Β. Λοιπές Ενέργειες Πληροφόρησης &amp; Επικοινωνίας </w:t>
            </w:r>
          </w:p>
        </w:tc>
      </w:tr>
      <w:tr w:rsidR="00CF3CF6" w:rsidRPr="00CF3CF6" w:rsidTr="00226027">
        <w:trPr>
          <w:trHeight w:val="315"/>
        </w:trPr>
        <w:tc>
          <w:tcPr>
            <w:tcW w:w="103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3CF6" w:rsidRPr="002924E2" w:rsidRDefault="00CF3CF6" w:rsidP="002924E2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Β1. Ενέργειες Πληροφόρησης</w:t>
            </w:r>
          </w:p>
        </w:tc>
      </w:tr>
      <w:tr w:rsidR="00CF3CF6" w:rsidRPr="00CF3CF6" w:rsidTr="00226027">
        <w:trPr>
          <w:trHeight w:val="492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Ενημέρωση ιστοσελίδας </w:t>
            </w:r>
            <w:proofErr w:type="spellStart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www.ymeperaa.gr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E2" w:rsidRDefault="00362783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hyperlink r:id="rId15" w:history="1">
              <w:r w:rsidR="002924E2" w:rsidRPr="008A3C5C">
                <w:rPr>
                  <w:rStyle w:val="-"/>
                  <w:rFonts w:ascii="Calibri" w:hAnsi="Calibri"/>
                  <w:sz w:val="16"/>
                  <w:szCs w:val="16"/>
                </w:rPr>
                <w:t>www.ymeperaa.gr/</w:t>
              </w:r>
            </w:hyperlink>
          </w:p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Τροποποίηση –</w:t>
            </w: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br/>
            </w:r>
            <w:proofErr w:type="spellStart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Επικαιροποίηση</w:t>
            </w:r>
            <w:proofErr w:type="spellEnd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 της</w:t>
            </w: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br/>
              <w:t>ιστοσελίδας της ΕΥΔ ΕΠ ΥΜΕΠΕΡΑΑ</w:t>
            </w: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br/>
              <w:t>ώστε να περιέχει τις</w:t>
            </w: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br/>
              <w:t>απαραίτητες πληροφορίες για</w:t>
            </w: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br/>
              <w:t>την Προγραμματική Περίοδο</w:t>
            </w: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br/>
              <w:t>2014 – 2020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1. Σαφής &amp; λεπτομερής πληροφόρηση σχετικά </w:t>
            </w:r>
            <w:r w:rsidR="002924E2">
              <w:rPr>
                <w:rFonts w:ascii="Calibri" w:hAnsi="Calibri"/>
                <w:color w:val="000000"/>
                <w:sz w:val="16"/>
                <w:szCs w:val="16"/>
              </w:rPr>
              <w:t>με τις ευκαιρίες χρηματοδότησης</w:t>
            </w: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br/>
              <w:t>2. Εδραίωση του μηνύματος της από κοινού συνεισφοράς της Ευ</w:t>
            </w:r>
            <w:r w:rsidR="002924E2">
              <w:rPr>
                <w:rFonts w:ascii="Calibri" w:hAnsi="Calibri"/>
                <w:color w:val="000000"/>
                <w:sz w:val="16"/>
                <w:szCs w:val="16"/>
              </w:rPr>
              <w:t>ρωπαϊκής Ένωσης και της Ελλάδας</w:t>
            </w: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br/>
              <w:t>3. Προβολή των ωφελειών που θα υπάρχουν για τη βελτίωση της ποιότητας ζωής στο σύνολο της χώ</w:t>
            </w:r>
            <w:r w:rsidR="002924E2">
              <w:rPr>
                <w:rFonts w:ascii="Calibri" w:hAnsi="Calibri"/>
                <w:color w:val="000000"/>
                <w:sz w:val="16"/>
                <w:szCs w:val="16"/>
              </w:rPr>
              <w:t>ρας</w:t>
            </w: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br/>
              <w:t xml:space="preserve">4. Η αύξηση της </w:t>
            </w:r>
            <w:proofErr w:type="spellStart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αναγνωρισιμότητας</w:t>
            </w:r>
            <w:proofErr w:type="spellEnd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 των δράσεων </w:t>
            </w:r>
            <w:r w:rsidR="002924E2">
              <w:rPr>
                <w:rFonts w:ascii="Calibri" w:hAnsi="Calibri"/>
                <w:color w:val="000000"/>
                <w:sz w:val="16"/>
                <w:szCs w:val="16"/>
              </w:rPr>
              <w:t>του Επιχειρησιακού Προγράμματος</w:t>
            </w: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br/>
              <w:t>5. Η ενημέρωση και η δέσμευση των δικαιούχων σχετικά με την τήρηση αρχών δημοσιότητας και η παρακίνηση για την</w:t>
            </w:r>
            <w:r w:rsidR="002924E2">
              <w:rPr>
                <w:rFonts w:ascii="Calibri" w:hAnsi="Calibri"/>
                <w:color w:val="000000"/>
                <w:sz w:val="16"/>
                <w:szCs w:val="16"/>
              </w:rPr>
              <w:t xml:space="preserve"> ανάληψη ενεργειών δημοσιότητας</w:t>
            </w: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br/>
              <w:t>6. Η προβολή της διαφάνειας στον τρόπο επιλογής των έργων που χρηματοδοτούνται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535F8B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1. Δυνητικοί Δικαιούχοι</w:t>
            </w: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br/>
              <w:t>2. Δικαιούχοι</w:t>
            </w: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br/>
              <w:t>3. Ευ</w:t>
            </w:r>
            <w:r w:rsidR="00535F8B">
              <w:rPr>
                <w:rFonts w:ascii="Calibri" w:hAnsi="Calibri"/>
                <w:color w:val="000000"/>
                <w:sz w:val="16"/>
                <w:szCs w:val="16"/>
              </w:rPr>
              <w:t>ρύ κοινό</w:t>
            </w:r>
            <w:r w:rsidR="00535F8B">
              <w:rPr>
                <w:rFonts w:ascii="Calibri" w:hAnsi="Calibri"/>
                <w:color w:val="000000"/>
                <w:sz w:val="16"/>
                <w:szCs w:val="16"/>
              </w:rPr>
              <w:br/>
              <w:t>4. Ειδικά κοινά</w:t>
            </w:r>
            <w:r w:rsidR="00535F8B">
              <w:rPr>
                <w:rFonts w:ascii="Calibri" w:hAnsi="Calibri"/>
                <w:color w:val="000000"/>
                <w:sz w:val="16"/>
                <w:szCs w:val="16"/>
              </w:rPr>
              <w:br/>
              <w:t>5. ΜΜΕ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</w:tr>
      <w:tr w:rsidR="00CF3CF6" w:rsidRPr="00CF3CF6" w:rsidTr="00226027">
        <w:trPr>
          <w:trHeight w:val="270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Ενσωμάτωση ειδικής εφαρμογής γεωγραφικής αναζήτησης έργων ΕΠ-ΥΜΕΠΕΡΑΑ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E2" w:rsidRDefault="00362783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hyperlink r:id="rId16" w:history="1">
              <w:r w:rsidR="002924E2" w:rsidRPr="008A3C5C">
                <w:rPr>
                  <w:rStyle w:val="-"/>
                  <w:rFonts w:ascii="Calibri" w:hAnsi="Calibri"/>
                  <w:sz w:val="16"/>
                  <w:szCs w:val="16"/>
                </w:rPr>
                <w:t>www.ymeperaa.gr/</w:t>
              </w:r>
            </w:hyperlink>
          </w:p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Ενσωμάτωση ειδικής εφαρμογής γεωγραφικής αναζήτησης έργων ΕΠ-ΥΜΕΠΕΡΑΑ η οποία  αντλεί πληροφορία από τη βάση δεδομένων του ΟΠΣ (</w:t>
            </w:r>
            <w:proofErr w:type="spellStart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www.anaptyxi.gov.gr</w:t>
            </w:r>
            <w:proofErr w:type="spellEnd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Αύξηση της </w:t>
            </w:r>
            <w:proofErr w:type="spellStart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αναγνωρισιμότητας</w:t>
            </w:r>
            <w:proofErr w:type="spellEnd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 των δράσεων του Επιχειρησιακού Προγράμματος </w:t>
            </w:r>
            <w:r w:rsidR="00535F8B">
              <w:rPr>
                <w:rFonts w:ascii="Calibri" w:hAnsi="Calibri"/>
                <w:color w:val="000000"/>
                <w:sz w:val="16"/>
                <w:szCs w:val="16"/>
              </w:rPr>
              <w:t>σε όλη τη χώρα και ανά</w:t>
            </w: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 Περιφέρεια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535F8B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1. Δυνητικοί Δικαιούχοι</w:t>
            </w: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br/>
              <w:t>2. Δικαιούχοι</w:t>
            </w: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br/>
              <w:t>3. Ευ</w:t>
            </w:r>
            <w:r w:rsidR="00535F8B">
              <w:rPr>
                <w:rFonts w:ascii="Calibri" w:hAnsi="Calibri"/>
                <w:color w:val="000000"/>
                <w:sz w:val="16"/>
                <w:szCs w:val="16"/>
              </w:rPr>
              <w:t>ρύ κοινό</w:t>
            </w:r>
            <w:r w:rsidR="00535F8B">
              <w:rPr>
                <w:rFonts w:ascii="Calibri" w:hAnsi="Calibri"/>
                <w:color w:val="000000"/>
                <w:sz w:val="16"/>
                <w:szCs w:val="16"/>
              </w:rPr>
              <w:br/>
              <w:t>4. Ειδικά κοινά</w:t>
            </w:r>
            <w:r w:rsidR="00535F8B">
              <w:rPr>
                <w:rFonts w:ascii="Calibri" w:hAnsi="Calibri"/>
                <w:color w:val="000000"/>
                <w:sz w:val="16"/>
                <w:szCs w:val="16"/>
              </w:rPr>
              <w:br/>
              <w:t>5. ΜΜΕ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Η υλοποίηση της σχετικής δραστηριότητας θα εξαρτηθεί από τη δυνατότητα διασύνδεσης με τη βάση δεδομένων του ΟΠΣ</w:t>
            </w:r>
          </w:p>
        </w:tc>
      </w:tr>
      <w:tr w:rsidR="00CF3CF6" w:rsidRPr="00CF3CF6" w:rsidTr="00226027">
        <w:trPr>
          <w:trHeight w:val="1235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Επικαιροποίηση</w:t>
            </w:r>
            <w:proofErr w:type="spellEnd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 καταλόγου πράξεων ηλεκτρονικά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E2" w:rsidRDefault="00362783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hyperlink r:id="rId17" w:history="1">
              <w:r w:rsidR="002924E2" w:rsidRPr="008A3C5C">
                <w:rPr>
                  <w:rStyle w:val="-"/>
                  <w:rFonts w:ascii="Calibri" w:hAnsi="Calibri"/>
                  <w:sz w:val="16"/>
                  <w:szCs w:val="16"/>
                </w:rPr>
                <w:t>www.ymeperaa.gr/</w:t>
              </w:r>
            </w:hyperlink>
          </w:p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Επικαιροποίηση</w:t>
            </w:r>
            <w:proofErr w:type="spellEnd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 καταλόγου πράξεων ηλεκτρονικά στην ιστοσελίδα του ΕΠ-ΥΜΕΠΕΡΑΑ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Αύξηση του επιπέδου πρόσβασης του </w:t>
            </w:r>
            <w:proofErr w:type="spellStart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στοχοθετούμενου</w:t>
            </w:r>
            <w:proofErr w:type="spellEnd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 κοινού σε πληροφόρηση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1. Δικαιούχοι</w:t>
            </w: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br/>
              <w:t>2. Ευρύ κοινό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</w:tr>
      <w:tr w:rsidR="00CF3CF6" w:rsidRPr="00CF3CF6" w:rsidTr="00226027">
        <w:trPr>
          <w:trHeight w:val="968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Καταχωρήσεις Προσκλήσεων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E2" w:rsidRDefault="00535F8B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τύ</w:t>
            </w:r>
            <w:r w:rsidR="00CF3CF6" w:rsidRPr="00CF3CF6">
              <w:rPr>
                <w:rFonts w:ascii="Calibri" w:hAnsi="Calibri"/>
                <w:color w:val="000000"/>
                <w:sz w:val="16"/>
                <w:szCs w:val="16"/>
              </w:rPr>
              <w:t>πος/</w:t>
            </w:r>
          </w:p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Καταχωρήσεις</w:t>
            </w: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br/>
              <w:t>Προσκλήσεων στον τύπο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Σαφής &amp; λεπτομερής πληροφόρηση σχετικά με τις ευκαιρίες χρηματοδότησης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1. Δυνητικοί Δικαιούχοι</w:t>
            </w: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br/>
              <w:t>2. Δικαιούχοι</w:t>
            </w: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br/>
              <w:t>3. Ευρύ κοινό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</w:tr>
      <w:tr w:rsidR="00CF3CF6" w:rsidRPr="00CF3CF6" w:rsidTr="00362783">
        <w:trPr>
          <w:trHeight w:val="1469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Call</w:t>
            </w:r>
            <w:proofErr w:type="spellEnd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Centre</w:t>
            </w:r>
            <w:proofErr w:type="spellEnd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 - Γραφείο Πληροφόρησης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E2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ΕΥΔ ΕΠ-ΥΜΕΠΕΡΑΑ/</w:t>
            </w:r>
          </w:p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Γραφείο πληροφόρησης για την υποστήριξη και παροχή απαντήσεων και βοήθειας στους δικαιούχους και λοιπούς ενδιαφερόμενους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Ενημέρωση για το ΕΠ-ΥΜΕΠΕΡΑΑ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F8B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1. Δυνητικοί Δικαιούχοι</w:t>
            </w:r>
          </w:p>
          <w:p w:rsidR="00535F8B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br w:type="page"/>
              <w:t>2. Δικαιούχοι</w:t>
            </w:r>
          </w:p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br w:type="page"/>
              <w:t>3. Ευρύ κοινό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</w:tr>
      <w:tr w:rsidR="00362783" w:rsidRPr="00CF3CF6" w:rsidTr="00362783">
        <w:trPr>
          <w:trHeight w:val="984"/>
        </w:trPr>
        <w:tc>
          <w:tcPr>
            <w:tcW w:w="10349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62783" w:rsidRPr="00CF3CF6" w:rsidRDefault="00362783" w:rsidP="002924E2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CF3CF6" w:rsidRPr="00CF3CF6" w:rsidTr="00362783">
        <w:trPr>
          <w:trHeight w:val="315"/>
        </w:trPr>
        <w:tc>
          <w:tcPr>
            <w:tcW w:w="1034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2924E2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lastRenderedPageBreak/>
              <w:t>Β2. Προωθητικές Ενέργειες - Σχεδιασμός Παραγωγή Έντυπων και Ηλεκτρονικών Ενημερωτικών Εργαλείων</w:t>
            </w:r>
          </w:p>
        </w:tc>
      </w:tr>
      <w:tr w:rsidR="00CF3CF6" w:rsidRPr="00CF3CF6" w:rsidTr="00535F8B">
        <w:trPr>
          <w:trHeight w:val="1367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Φωτογράφιση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E2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ΕΥΔ ΕΠ-ΥΜΕΠΕΡΑΑ/</w:t>
            </w:r>
          </w:p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Φωτογραφίες και αεροφωτογραφίες έργων του ΕΠ-ΥΜΕΠΕΡΑΑ  για την ιστοσελίδα και για την έντυπη επικοινωνία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Αύξηση της </w:t>
            </w:r>
            <w:proofErr w:type="spellStart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αναγνωρισιμότητας</w:t>
            </w:r>
            <w:proofErr w:type="spellEnd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 των δράσεων του Επιχειρησιακού Προγράμματος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Ευρύ κοινό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</w:tr>
      <w:tr w:rsidR="00CF3CF6" w:rsidRPr="00CF3CF6" w:rsidTr="00535F8B">
        <w:trPr>
          <w:trHeight w:val="3116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Δημιουργία βίντεο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E2" w:rsidRDefault="00362783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hyperlink r:id="rId18" w:history="1">
              <w:r w:rsidR="002924E2" w:rsidRPr="008A3C5C">
                <w:rPr>
                  <w:rStyle w:val="-"/>
                  <w:rFonts w:ascii="Calibri" w:hAnsi="Calibri"/>
                  <w:sz w:val="16"/>
                  <w:szCs w:val="16"/>
                </w:rPr>
                <w:t>www.ymeperaa.gr/</w:t>
              </w:r>
            </w:hyperlink>
          </w:p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Δημιουργία βίντεο για ανάρτηση στην οικεία ιστοσελίδα, στο </w:t>
            </w:r>
            <w:proofErr w:type="spellStart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Youtube</w:t>
            </w:r>
            <w:proofErr w:type="spellEnd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, προώθηση μέσω μέσων κοινωνικής </w:t>
            </w:r>
            <w:r w:rsidR="002924E2" w:rsidRPr="00CF3CF6">
              <w:rPr>
                <w:rFonts w:ascii="Calibri" w:hAnsi="Calibri"/>
                <w:color w:val="000000"/>
                <w:sz w:val="16"/>
                <w:szCs w:val="16"/>
              </w:rPr>
              <w:t>δικτύωσης</w:t>
            </w: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 κτλ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1. Εδραίωση του μηνύματος της από κοινού συνεισφοράς της Ευ</w:t>
            </w:r>
            <w:r w:rsidR="002924E2">
              <w:rPr>
                <w:rFonts w:ascii="Calibri" w:hAnsi="Calibri"/>
                <w:color w:val="000000"/>
                <w:sz w:val="16"/>
                <w:szCs w:val="16"/>
              </w:rPr>
              <w:t>ρωπαϊκής Ένωσης και της Ελλάδας</w:t>
            </w: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br/>
              <w:t>2. Προβολή των ωφελειών που θα υπάρχουν για τη βελτίωση της ποιό</w:t>
            </w:r>
            <w:r w:rsidR="002924E2">
              <w:rPr>
                <w:rFonts w:ascii="Calibri" w:hAnsi="Calibri"/>
                <w:color w:val="000000"/>
                <w:sz w:val="16"/>
                <w:szCs w:val="16"/>
              </w:rPr>
              <w:t>τητας ζωής στο σύνολο της χώρας</w:t>
            </w: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br/>
              <w:t xml:space="preserve">3. Η αύξηση της </w:t>
            </w:r>
            <w:proofErr w:type="spellStart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αναγνωρισιμότητας</w:t>
            </w:r>
            <w:proofErr w:type="spellEnd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 των δράσεων του Επιχειρησιακού Προγράμματος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Ευρύ κοινό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</w:tr>
      <w:tr w:rsidR="00CF3CF6" w:rsidRPr="00CF3CF6" w:rsidTr="00535F8B">
        <w:trPr>
          <w:trHeight w:val="1403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Τεχνικές Συναντήσεις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E2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όλη η χώρα/</w:t>
            </w:r>
          </w:p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Ενημέρωση δικαιούχων και δυνητικών δικαιούχων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Ενεργοποίηση των δυνητικών δικαιούχων για την προώθηση και την υλοποίηση των δράσεων του Επιχειρησιακού Προγράμματος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1. Δυνητικοί Δικαιούχοι</w:t>
            </w: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br/>
              <w:t>2. Δικαιούχοι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</w:tr>
      <w:tr w:rsidR="00CF3CF6" w:rsidRPr="00CF3CF6" w:rsidTr="00535F8B">
        <w:trPr>
          <w:trHeight w:val="2543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Εκδηλώσεις – Συνέδρια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E2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όλη η χώρα/</w:t>
            </w:r>
          </w:p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Ενημερωτικές Εκδηλώσεις, </w:t>
            </w: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br/>
              <w:t>Ημερίδες ενημέρωσης δυνητικών δικαιούχων και ευρύτερου κοινού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Η ενεργοποίηση των δυνητικών δικαιούχων για την προώθηση και την υλοποίηση των δράσεων του Επιχειρησιακού Προγράμματος</w:t>
            </w: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br/>
              <w:t>Η ενημέρωση για την αναπτυξιακή στρατηγική, τις βασικές κατευθύνσεις του και την πρόοδο υλοποίησης του ΕΠ-ΥΜΕΠΕΡΑΑ 2014-2020.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1. Δυνητικοί Δικαιούχοι</w:t>
            </w: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br/>
              <w:t>2. Δικαιούχοι</w:t>
            </w: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br/>
              <w:t>3. ΜΜΕ</w:t>
            </w: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br/>
              <w:t>4. Ευρύ κοινό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</w:tr>
      <w:tr w:rsidR="00CF3CF6" w:rsidRPr="00CF3CF6" w:rsidTr="00226027">
        <w:trPr>
          <w:trHeight w:val="90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Περίπτερα σε Εκθέσεις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F8B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όλη η χώρα/</w:t>
            </w:r>
          </w:p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Συμμετοχή σε Εκθέσεις με περίπτερο της ΕΥΔ/ΕΠ-ΥΜΕΠΕΡΑΑ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Αύξηση της </w:t>
            </w:r>
            <w:proofErr w:type="spellStart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αναγνωρισιμότητας</w:t>
            </w:r>
            <w:proofErr w:type="spellEnd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 των δράσεων του Επιχειρησιακού Προγράμματος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Ευρύ κοινό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</w:tr>
      <w:tr w:rsidR="00CF3CF6" w:rsidRPr="00CF3CF6" w:rsidTr="00226027">
        <w:trPr>
          <w:trHeight w:val="900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Οργάνωση και παραγωγή </w:t>
            </w:r>
            <w:proofErr w:type="spellStart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Road</w:t>
            </w:r>
            <w:proofErr w:type="spellEnd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shows</w:t>
            </w:r>
            <w:proofErr w:type="spellEnd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E2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όλη η χώρα/</w:t>
            </w:r>
          </w:p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Οργάνωση και παραγωγή </w:t>
            </w:r>
            <w:proofErr w:type="spellStart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Road</w:t>
            </w:r>
            <w:proofErr w:type="spellEnd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shows</w:t>
            </w:r>
            <w:proofErr w:type="spellEnd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Αύξηση της </w:t>
            </w:r>
            <w:proofErr w:type="spellStart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αναγνωρισιμότητας</w:t>
            </w:r>
            <w:proofErr w:type="spellEnd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 των δράσεων του Επιχειρησιακού Προγράμματος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Ευρύ κοινό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</w:tr>
      <w:tr w:rsidR="00CF3CF6" w:rsidRPr="00CF3CF6" w:rsidTr="00226027">
        <w:trPr>
          <w:trHeight w:val="120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Παραγωγή πρωτότυπων δημιουργημάτων λόγου ή τέχνης σε συνδυασμό με τη χρήση των υφιστάμενων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E2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ΕΥΔ ΕΠ-ΥΜΕΠΕΡΑΑ/</w:t>
            </w:r>
          </w:p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Παραγωγή πρωτότυπων δημιουργημάτων λόγου ή τέχνης π.χ. βίντεο, </w:t>
            </w:r>
            <w:proofErr w:type="spellStart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Branding</w:t>
            </w:r>
            <w:proofErr w:type="spellEnd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, σλόγκαν κλπ.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Αύξηση της </w:t>
            </w:r>
            <w:proofErr w:type="spellStart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αναγνωρισιμότητας</w:t>
            </w:r>
            <w:proofErr w:type="spellEnd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 των δράσεων του Επιχειρησιακού Προγράμματος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Ευρύ κοινό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</w:tr>
      <w:tr w:rsidR="00CF3CF6" w:rsidRPr="00CF3CF6" w:rsidTr="00226027">
        <w:trPr>
          <w:trHeight w:val="1376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Σχεδιασμός - Παραγωγή Έντυπων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E2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ΕΥΔ ΕΠ-ΥΜΕΠΕΡΑΑ/</w:t>
            </w:r>
          </w:p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Σχεδιασμός και παραγωγή πληροφοριακών εντύπων με τις δράσεις του ΕΠ-ΥΜΕΠΕΡΑΑ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Αύξηση της </w:t>
            </w:r>
            <w:proofErr w:type="spellStart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αναγνωρισιμότητας</w:t>
            </w:r>
            <w:proofErr w:type="spellEnd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 των δράσεων του Επιχειρησιακού Προγράμματος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Ευρύ κοινό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</w:tr>
      <w:tr w:rsidR="00CF3CF6" w:rsidRPr="00CF3CF6" w:rsidTr="00535F8B">
        <w:trPr>
          <w:trHeight w:val="1956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lastRenderedPageBreak/>
              <w:t xml:space="preserve">Λειτουργία </w:t>
            </w:r>
            <w:proofErr w:type="spellStart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Infokiosks</w:t>
            </w:r>
            <w:proofErr w:type="spellEnd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E2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όλη η χώρα/</w:t>
            </w:r>
          </w:p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Λειτουργία </w:t>
            </w:r>
            <w:proofErr w:type="spellStart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Infokiosks</w:t>
            </w:r>
            <w:proofErr w:type="spellEnd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1. Σαφής &amp; λεπτομερής πληροφόρηση σχετικά με τις δράσεις του ΕΠ-ΥΜΕΠΕΡΑΑ</w:t>
            </w: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br/>
              <w:t xml:space="preserve">2. Αύξηση της </w:t>
            </w:r>
            <w:proofErr w:type="spellStart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αναγνωρισιμότητας</w:t>
            </w:r>
            <w:proofErr w:type="spellEnd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 των δράσεων του Επιχειρησιακού Προγράμματος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Ευρύ κοινό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</w:tr>
      <w:tr w:rsidR="00CF3CF6" w:rsidRPr="00CF3CF6" w:rsidTr="00535F8B">
        <w:trPr>
          <w:trHeight w:val="2396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Σεμινάρια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E2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όλη η χώρα/</w:t>
            </w:r>
          </w:p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Διοργάνωση εκπαιδευτικών σεμιναρίων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1. Σαφής &amp; λεπτομερής πληροφόρηση σχετικά </w:t>
            </w:r>
            <w:r w:rsidR="002924E2">
              <w:rPr>
                <w:rFonts w:ascii="Calibri" w:hAnsi="Calibri"/>
                <w:color w:val="000000"/>
                <w:sz w:val="16"/>
                <w:szCs w:val="16"/>
              </w:rPr>
              <w:t>με τις ευκαιρίες χρηματοδότησης</w:t>
            </w: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br/>
              <w:t>2. Η ενημέρωση και η δέσμευση των δικαιούχων σχετικά με την τήρηση αρχών δημοσιότητας και η παρακίνηση για την ανάληψη ενεργειών δημοσιότητας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1. Δυνητικοί Δικαιούχοι</w:t>
            </w: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br/>
              <w:t>2. Δικαιούχοι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</w:tr>
      <w:tr w:rsidR="00CF3CF6" w:rsidRPr="00CF3CF6" w:rsidTr="00226027">
        <w:trPr>
          <w:trHeight w:val="315"/>
        </w:trPr>
        <w:tc>
          <w:tcPr>
            <w:tcW w:w="103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Β3. Αξιοποίηση Νέων Μέσων Τεχνολογίας</w:t>
            </w:r>
          </w:p>
        </w:tc>
      </w:tr>
      <w:tr w:rsidR="00CF3CF6" w:rsidRPr="00CF3CF6" w:rsidTr="00226027">
        <w:trPr>
          <w:trHeight w:val="120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Δημιουργία </w:t>
            </w:r>
            <w:proofErr w:type="spellStart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on</w:t>
            </w:r>
            <w:proofErr w:type="spellEnd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line</w:t>
            </w:r>
            <w:proofErr w:type="spellEnd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διαδραστικού</w:t>
            </w:r>
            <w:proofErr w:type="spellEnd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 Παιχνιδιού για την προσέγγιση των νέων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E2" w:rsidRDefault="00362783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hyperlink r:id="rId19" w:history="1">
              <w:r w:rsidR="002924E2" w:rsidRPr="008A3C5C">
                <w:rPr>
                  <w:rStyle w:val="-"/>
                  <w:rFonts w:ascii="Calibri" w:hAnsi="Calibri"/>
                  <w:sz w:val="16"/>
                  <w:szCs w:val="16"/>
                </w:rPr>
                <w:t>www.ymeperaa.gr/</w:t>
              </w:r>
            </w:hyperlink>
          </w:p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Δημιουργία </w:t>
            </w:r>
            <w:proofErr w:type="spellStart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on</w:t>
            </w:r>
            <w:proofErr w:type="spellEnd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line</w:t>
            </w:r>
            <w:proofErr w:type="spellEnd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διαδραστικού</w:t>
            </w:r>
            <w:proofErr w:type="spellEnd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 Παιχνιδιού για την προσέγγιση των νέων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 Η αύξηση της </w:t>
            </w:r>
            <w:proofErr w:type="spellStart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αναγνωρισιμότητας</w:t>
            </w:r>
            <w:proofErr w:type="spellEnd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 των δράσεων του Επιχειρησιακού Προγράμματος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Ευρύ κοινό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</w:tr>
      <w:tr w:rsidR="00CF3CF6" w:rsidRPr="00CF3CF6" w:rsidTr="00226027">
        <w:trPr>
          <w:trHeight w:val="90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Δημιουργία εφαρμογής για </w:t>
            </w:r>
            <w:proofErr w:type="spellStart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Smartphone</w:t>
            </w:r>
            <w:proofErr w:type="spellEnd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 &amp; </w:t>
            </w:r>
            <w:proofErr w:type="spellStart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Tablet</w:t>
            </w:r>
            <w:proofErr w:type="spellEnd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 PC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E2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ΕΥΔ ΕΠ-ΥΜΕΠΕΡΑΑ/</w:t>
            </w:r>
          </w:p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Δημιουργία εφαρμογής για </w:t>
            </w:r>
            <w:proofErr w:type="spellStart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Smartphone</w:t>
            </w:r>
            <w:proofErr w:type="spellEnd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 &amp; </w:t>
            </w:r>
            <w:proofErr w:type="spellStart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Tablet</w:t>
            </w:r>
            <w:proofErr w:type="spellEnd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 PC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 Η αύξηση της </w:t>
            </w:r>
            <w:proofErr w:type="spellStart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αναγνωρισιμότητας</w:t>
            </w:r>
            <w:proofErr w:type="spellEnd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 των δράσεων του Επιχειρησιακού Προγράμματος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Ευρύ κοινό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</w:tr>
      <w:tr w:rsidR="00CF3CF6" w:rsidRPr="00CF3CF6" w:rsidTr="00226027">
        <w:trPr>
          <w:trHeight w:val="315"/>
        </w:trPr>
        <w:tc>
          <w:tcPr>
            <w:tcW w:w="103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Β4. Άλλες ενέργειες</w:t>
            </w:r>
          </w:p>
        </w:tc>
      </w:tr>
      <w:tr w:rsidR="00CF3CF6" w:rsidRPr="00CF3CF6" w:rsidTr="00226027">
        <w:trPr>
          <w:trHeight w:val="2891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Υποστήριξη από Σύμβουλο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4E2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ΕΥΔ ΕΠ-ΥΜΕΠΕΡΑΑ/</w:t>
            </w:r>
          </w:p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Σύμβουλος για την υποστήριξη της ΕΥΔ/ΕΠ-ΥΜΕΠΕΡΑΑ σε δράσεις Πληροφόρησης και Επικοινωνίας ΠΠ 2014-2020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1. Εδραίωση του μηνύματος της από κοινού συνεισφοράς της Ευ</w:t>
            </w:r>
            <w:r w:rsidR="002924E2">
              <w:rPr>
                <w:rFonts w:ascii="Calibri" w:hAnsi="Calibri"/>
                <w:color w:val="000000"/>
                <w:sz w:val="16"/>
                <w:szCs w:val="16"/>
              </w:rPr>
              <w:t>ρωπαϊκής Ένωσης και της Ελλάδας</w:t>
            </w: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br/>
              <w:t>2. Προβολή των ωφελειών που θα υπάρχουν για τη βελτίωση της ποιό</w:t>
            </w:r>
            <w:r w:rsidR="002924E2">
              <w:rPr>
                <w:rFonts w:ascii="Calibri" w:hAnsi="Calibri"/>
                <w:color w:val="000000"/>
                <w:sz w:val="16"/>
                <w:szCs w:val="16"/>
              </w:rPr>
              <w:t>τητας ζωής στο σύνολο της χώρας</w:t>
            </w: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br/>
              <w:t xml:space="preserve">3. Η αύξηση της </w:t>
            </w:r>
            <w:proofErr w:type="spellStart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αναγνωρισιμότητας</w:t>
            </w:r>
            <w:proofErr w:type="spellEnd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 των δράσεων του Επιχειρησιακού Προγράμματος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1. Δυνητικοί Δικαιούχοι</w:t>
            </w: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br/>
              <w:t>2. Ευρύ κοινό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</w:tr>
      <w:tr w:rsidR="00CF3CF6" w:rsidRPr="00CF3CF6" w:rsidTr="00535F8B">
        <w:trPr>
          <w:trHeight w:val="3565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Υποστήριξη από Σύμβουλο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BFB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ΕΥΔ ΕΠ-ΥΜΕΠΕΡΑΑ/</w:t>
            </w:r>
          </w:p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Σύμβουλος Υποστήριξης του ΕΠ-ΥΜΕΠΕΡΑΑ-Τομέας Περιβάλλον για ανάλυση, τεκμηρίωση και αναλυτική περιγραφή των βασικών στοιχείων των Προσκλήσεων που </w:t>
            </w:r>
            <w:proofErr w:type="spellStart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αφορύν</w:t>
            </w:r>
            <w:proofErr w:type="spellEnd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 τα υγρά και στερεά </w:t>
            </w:r>
            <w:proofErr w:type="spellStart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απόβλήτα</w:t>
            </w:r>
            <w:proofErr w:type="spellEnd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 και σωστή παρουσίασή τους στους Δικαιούχους μέσω τεχνικών συναντήσεων με τους αρμόδιους φορείς εκτέλεσης των αντίστοιχων πράξεων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Σαφής &amp; λεπτομερής πληροφόρηση Δυνητικών Δικαιούχων για την ανάλυση των Προσκλήσεων που έχουν εκδοθεί στους Τομείς των Υγρών και Στερεών Αποβλήτων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Δυνητικοί Δικαιούχοι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</w:tr>
      <w:tr w:rsidR="00CF3CF6" w:rsidRPr="00CF3CF6" w:rsidTr="00535F8B">
        <w:trPr>
          <w:trHeight w:val="635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lastRenderedPageBreak/>
              <w:t xml:space="preserve">Υποστήριξη από Σύμβουλο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BFB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ΕΥΔ ΕΠ-ΥΜΕΠΕΡΑΑ/</w:t>
            </w:r>
          </w:p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Σύμβουλος για την υποστήριξη της ΕΥΔ/ΕΠ-ΥΜΕΠΕΡΑΑ για τη σωστή λειτουργία και αναβάθμιση της ιστοσελίδας του ΕΠ-ΥΜΕΠΕΡΑΑ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1. Σαφής &amp; λεπτομερής πληροφόρηση σχετικά </w:t>
            </w:r>
            <w:r w:rsidR="00535F8B">
              <w:rPr>
                <w:rFonts w:ascii="Calibri" w:hAnsi="Calibri"/>
                <w:color w:val="000000"/>
                <w:sz w:val="16"/>
                <w:szCs w:val="16"/>
              </w:rPr>
              <w:t>με τις ευκαιρίες χρηματοδότησης</w:t>
            </w: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br/>
              <w:t>2. Εδραίωση του μηνύματος της από κοινού συνεισφοράς της Ευ</w:t>
            </w:r>
            <w:r w:rsidR="00535F8B">
              <w:rPr>
                <w:rFonts w:ascii="Calibri" w:hAnsi="Calibri"/>
                <w:color w:val="000000"/>
                <w:sz w:val="16"/>
                <w:szCs w:val="16"/>
              </w:rPr>
              <w:t>ρωπαϊκής Ένωσης και της Ελλάδας</w:t>
            </w: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br/>
              <w:t>3. Προβολή των ωφελειών που θα υπάρχουν για τη βελτίωση της ποιό</w:t>
            </w:r>
            <w:r w:rsidR="00535F8B">
              <w:rPr>
                <w:rFonts w:ascii="Calibri" w:hAnsi="Calibri"/>
                <w:color w:val="000000"/>
                <w:sz w:val="16"/>
                <w:szCs w:val="16"/>
              </w:rPr>
              <w:t>τητας ζωής στο σύνολο της χώρας</w:t>
            </w: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br/>
              <w:t xml:space="preserve">4. Η αύξηση της </w:t>
            </w:r>
            <w:proofErr w:type="spellStart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αναγνωρισιμότητας</w:t>
            </w:r>
            <w:proofErr w:type="spellEnd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 των δράσεων </w:t>
            </w:r>
            <w:r w:rsidR="00535F8B">
              <w:rPr>
                <w:rFonts w:ascii="Calibri" w:hAnsi="Calibri"/>
                <w:color w:val="000000"/>
                <w:sz w:val="16"/>
                <w:szCs w:val="16"/>
              </w:rPr>
              <w:t>του Επιχειρησιακού Προγράμματος</w:t>
            </w: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br/>
              <w:t>5. Η ενημέρωση και η δέσμευση των δικαιούχων σχετικά με την τήρηση αρχών δημοσιότητας και η παρακίνηση για την</w:t>
            </w:r>
            <w:r w:rsidR="00535F8B">
              <w:rPr>
                <w:rFonts w:ascii="Calibri" w:hAnsi="Calibri"/>
                <w:color w:val="000000"/>
                <w:sz w:val="16"/>
                <w:szCs w:val="16"/>
              </w:rPr>
              <w:t xml:space="preserve"> ανάληψη ενεργειών δημοσιότητας</w:t>
            </w: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br/>
              <w:t>6. Η προβολή της διαφάνειας στον τρόπο επιλογής των έργων που χρηματοδοτούνται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535F8B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1. Δυνητικοί Δικαιούχοι</w:t>
            </w: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br/>
              <w:t>2. Δικαιούχοι</w:t>
            </w: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br/>
              <w:t>3. Ευ</w:t>
            </w:r>
            <w:r w:rsidR="00535F8B">
              <w:rPr>
                <w:rFonts w:ascii="Calibri" w:hAnsi="Calibri"/>
                <w:color w:val="000000"/>
                <w:sz w:val="16"/>
                <w:szCs w:val="16"/>
              </w:rPr>
              <w:t>ρύ κοινό</w:t>
            </w:r>
            <w:r w:rsidR="00535F8B">
              <w:rPr>
                <w:rFonts w:ascii="Calibri" w:hAnsi="Calibri"/>
                <w:color w:val="000000"/>
                <w:sz w:val="16"/>
                <w:szCs w:val="16"/>
              </w:rPr>
              <w:br/>
              <w:t>4. Ειδικά κοινά</w:t>
            </w:r>
            <w:r w:rsidR="00535F8B">
              <w:rPr>
                <w:rFonts w:ascii="Calibri" w:hAnsi="Calibri"/>
                <w:color w:val="000000"/>
                <w:sz w:val="16"/>
                <w:szCs w:val="16"/>
              </w:rPr>
              <w:br/>
              <w:t>5. ΜΜΕ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</w:tr>
      <w:tr w:rsidR="00CF3CF6" w:rsidRPr="00CF3CF6" w:rsidTr="00535F8B">
        <w:trPr>
          <w:trHeight w:val="484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Υποστήριξη από Σύμβουλο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BFB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ΕΥΔ ΕΠ-ΥΜΕΠΕΡΑΑ/</w:t>
            </w:r>
          </w:p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Σύμβουλος για την υποστήριξη της ΕΥΔ/ΕΠ-ΥΜΕΠΕΡΑΑ  για νέα μέσα κοινωνικής δικτύωσης (E-</w:t>
            </w:r>
            <w:proofErr w:type="spellStart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Newslette</w:t>
            </w:r>
            <w:proofErr w:type="spellEnd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r, </w:t>
            </w:r>
            <w:proofErr w:type="spellStart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Facebook</w:t>
            </w:r>
            <w:proofErr w:type="spellEnd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Τwitter</w:t>
            </w:r>
            <w:proofErr w:type="spellEnd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Pinterest</w:t>
            </w:r>
            <w:proofErr w:type="spellEnd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Instagram</w:t>
            </w:r>
            <w:proofErr w:type="spellEnd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Youtube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1. Σαφής &amp; λεπτομερής πληροφόρηση σχετικά </w:t>
            </w:r>
            <w:r w:rsidR="00535F8B">
              <w:rPr>
                <w:rFonts w:ascii="Calibri" w:hAnsi="Calibri"/>
                <w:color w:val="000000"/>
                <w:sz w:val="16"/>
                <w:szCs w:val="16"/>
              </w:rPr>
              <w:t>με τις ευκαιρίες χρηματοδότησης</w:t>
            </w: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br/>
              <w:t>2. Εδραίωση του μηνύματος της από κοινού συνεισφοράς της Ευ</w:t>
            </w:r>
            <w:r w:rsidR="00535F8B">
              <w:rPr>
                <w:rFonts w:ascii="Calibri" w:hAnsi="Calibri"/>
                <w:color w:val="000000"/>
                <w:sz w:val="16"/>
                <w:szCs w:val="16"/>
              </w:rPr>
              <w:t>ρωπαϊκής Ένωσης και της Ελλάδας</w:t>
            </w: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br/>
              <w:t>3. Προβολή των ωφελειών που θα υπάρχουν για τη βελτίωση της ποιό</w:t>
            </w:r>
            <w:r w:rsidR="00535F8B">
              <w:rPr>
                <w:rFonts w:ascii="Calibri" w:hAnsi="Calibri"/>
                <w:color w:val="000000"/>
                <w:sz w:val="16"/>
                <w:szCs w:val="16"/>
              </w:rPr>
              <w:t>τητας ζωής στο σύνολο της χώρας</w:t>
            </w: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br/>
              <w:t xml:space="preserve">4. Η αύξηση της </w:t>
            </w:r>
            <w:proofErr w:type="spellStart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αναγνωρισιμότητας</w:t>
            </w:r>
            <w:proofErr w:type="spellEnd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 των δράσεων </w:t>
            </w:r>
            <w:r w:rsidR="00535F8B">
              <w:rPr>
                <w:rFonts w:ascii="Calibri" w:hAnsi="Calibri"/>
                <w:color w:val="000000"/>
                <w:sz w:val="16"/>
                <w:szCs w:val="16"/>
              </w:rPr>
              <w:t>του Επιχειρησιακού Προγράμματος</w:t>
            </w: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br/>
              <w:t>5. Η προβολή της διαφάνειας στον τρόπο επιλογής των έργων που χρηματοδοτούνται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535F8B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1. Δυνητικοί Δικαιούχοι</w:t>
            </w: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br/>
              <w:t>2. Δικαιούχοι</w:t>
            </w: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br/>
              <w:t>3. Ευ</w:t>
            </w:r>
            <w:r w:rsidR="00535F8B">
              <w:rPr>
                <w:rFonts w:ascii="Calibri" w:hAnsi="Calibri"/>
                <w:color w:val="000000"/>
                <w:sz w:val="16"/>
                <w:szCs w:val="16"/>
              </w:rPr>
              <w:t>ρύ κοινό</w:t>
            </w:r>
            <w:r w:rsidR="00535F8B">
              <w:rPr>
                <w:rFonts w:ascii="Calibri" w:hAnsi="Calibri"/>
                <w:color w:val="000000"/>
                <w:sz w:val="16"/>
                <w:szCs w:val="16"/>
              </w:rPr>
              <w:br/>
              <w:t>4. Ειδικά κοινά</w:t>
            </w:r>
            <w:r w:rsidR="00535F8B">
              <w:rPr>
                <w:rFonts w:ascii="Calibri" w:hAnsi="Calibri"/>
                <w:color w:val="000000"/>
                <w:sz w:val="16"/>
                <w:szCs w:val="16"/>
              </w:rPr>
              <w:br/>
              <w:t>5. ΜΜΕ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</w:tr>
      <w:tr w:rsidR="00CF3CF6" w:rsidRPr="00CF3CF6" w:rsidTr="00226027">
        <w:trPr>
          <w:trHeight w:val="90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422A8C" w:rsidRDefault="00CF3CF6" w:rsidP="00CF3CF6">
            <w:pPr>
              <w:rPr>
                <w:rFonts w:ascii="Calibri" w:hAnsi="Calibri"/>
                <w:sz w:val="16"/>
                <w:szCs w:val="16"/>
              </w:rPr>
            </w:pPr>
            <w:r w:rsidRPr="00422A8C">
              <w:rPr>
                <w:rFonts w:ascii="Calibri" w:hAnsi="Calibri"/>
                <w:sz w:val="16"/>
                <w:szCs w:val="16"/>
              </w:rPr>
              <w:t xml:space="preserve">Μέτρηση </w:t>
            </w:r>
            <w:proofErr w:type="spellStart"/>
            <w:r w:rsidRPr="00422A8C">
              <w:rPr>
                <w:rFonts w:ascii="Calibri" w:hAnsi="Calibri"/>
                <w:sz w:val="16"/>
                <w:szCs w:val="16"/>
              </w:rPr>
              <w:t>Αναγνωρισιμότητας</w:t>
            </w:r>
            <w:proofErr w:type="spellEnd"/>
            <w:r w:rsidRPr="00422A8C">
              <w:rPr>
                <w:rFonts w:ascii="Calibri" w:hAnsi="Calibri"/>
                <w:sz w:val="16"/>
                <w:szCs w:val="16"/>
              </w:rPr>
              <w:t xml:space="preserve"> (εναρκτήρια)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BFB" w:rsidRPr="00422A8C" w:rsidRDefault="00CF3CF6" w:rsidP="00CF3CF6">
            <w:pPr>
              <w:rPr>
                <w:rFonts w:ascii="Calibri" w:hAnsi="Calibri"/>
                <w:sz w:val="16"/>
                <w:szCs w:val="16"/>
              </w:rPr>
            </w:pPr>
            <w:r w:rsidRPr="00422A8C">
              <w:rPr>
                <w:rFonts w:ascii="Calibri" w:hAnsi="Calibri"/>
                <w:sz w:val="16"/>
                <w:szCs w:val="16"/>
              </w:rPr>
              <w:t>ΕΥΔ ΕΠ-ΥΜΕΠΕΡΑΑ/</w:t>
            </w:r>
          </w:p>
          <w:p w:rsidR="00CF3CF6" w:rsidRPr="00422A8C" w:rsidRDefault="00CF3CF6" w:rsidP="00CF3CF6">
            <w:pPr>
              <w:rPr>
                <w:rFonts w:ascii="Calibri" w:hAnsi="Calibri"/>
                <w:sz w:val="16"/>
                <w:szCs w:val="16"/>
              </w:rPr>
            </w:pPr>
            <w:r w:rsidRPr="00422A8C">
              <w:rPr>
                <w:rFonts w:ascii="Calibri" w:hAnsi="Calibri"/>
                <w:sz w:val="16"/>
                <w:szCs w:val="16"/>
              </w:rPr>
              <w:t>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422A8C" w:rsidRDefault="00422A8C" w:rsidP="00CF3CF6">
            <w:pPr>
              <w:rPr>
                <w:rFonts w:ascii="Calibri" w:hAnsi="Calibri"/>
                <w:sz w:val="16"/>
                <w:szCs w:val="16"/>
              </w:rPr>
            </w:pPr>
            <w:r w:rsidRPr="00422A8C">
              <w:rPr>
                <w:rFonts w:ascii="Calibri" w:hAnsi="Calibri"/>
                <w:sz w:val="16"/>
                <w:szCs w:val="16"/>
              </w:rPr>
              <w:t xml:space="preserve">1. </w:t>
            </w:r>
            <w:r w:rsidR="00CF3CF6" w:rsidRPr="00422A8C">
              <w:rPr>
                <w:rFonts w:ascii="Calibri" w:hAnsi="Calibri"/>
                <w:sz w:val="16"/>
                <w:szCs w:val="16"/>
              </w:rPr>
              <w:t xml:space="preserve">Έρευνα κοινού για την </w:t>
            </w:r>
            <w:proofErr w:type="spellStart"/>
            <w:r w:rsidR="00CF3CF6" w:rsidRPr="00422A8C">
              <w:rPr>
                <w:rFonts w:ascii="Calibri" w:hAnsi="Calibri"/>
                <w:sz w:val="16"/>
                <w:szCs w:val="16"/>
              </w:rPr>
              <w:t>αναγνωρισιμότητα</w:t>
            </w:r>
            <w:proofErr w:type="spellEnd"/>
            <w:r w:rsidR="00CF3CF6" w:rsidRPr="00422A8C">
              <w:rPr>
                <w:rFonts w:ascii="Calibri" w:hAnsi="Calibri"/>
                <w:sz w:val="16"/>
                <w:szCs w:val="16"/>
              </w:rPr>
              <w:t xml:space="preserve"> του ΕΠ-ΥΜΕΠΕΡΑΑ</w:t>
            </w:r>
          </w:p>
          <w:p w:rsidR="00422A8C" w:rsidRPr="00422A8C" w:rsidRDefault="00422A8C" w:rsidP="00CF3CF6">
            <w:pPr>
              <w:rPr>
                <w:rFonts w:ascii="Calibri" w:hAnsi="Calibri"/>
                <w:sz w:val="16"/>
                <w:szCs w:val="16"/>
              </w:rPr>
            </w:pPr>
            <w:r w:rsidRPr="00422A8C">
              <w:rPr>
                <w:rFonts w:ascii="Calibri" w:hAnsi="Calibri"/>
                <w:sz w:val="16"/>
                <w:szCs w:val="16"/>
              </w:rPr>
              <w:t>2. Αποτίμηση επιπτώσεων επικοινωνιακής στρατηγικής</w:t>
            </w:r>
          </w:p>
          <w:p w:rsidR="00422A8C" w:rsidRPr="00422A8C" w:rsidRDefault="00422A8C" w:rsidP="00CF3CF6">
            <w:pPr>
              <w:rPr>
                <w:rFonts w:ascii="Calibri" w:hAnsi="Calibri"/>
                <w:sz w:val="16"/>
                <w:szCs w:val="16"/>
              </w:rPr>
            </w:pPr>
            <w:r w:rsidRPr="00422A8C">
              <w:rPr>
                <w:rFonts w:ascii="Calibri" w:hAnsi="Calibri"/>
                <w:sz w:val="16"/>
                <w:szCs w:val="16"/>
              </w:rPr>
              <w:t>3. Παρακολούθηση της προόδου της Καμπάνιας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422A8C" w:rsidRDefault="00CF3CF6" w:rsidP="00422A8C">
            <w:pPr>
              <w:rPr>
                <w:rFonts w:ascii="Calibri" w:hAnsi="Calibri"/>
                <w:sz w:val="16"/>
                <w:szCs w:val="16"/>
              </w:rPr>
            </w:pPr>
            <w:r w:rsidRPr="00422A8C">
              <w:rPr>
                <w:rFonts w:ascii="Calibri" w:hAnsi="Calibri"/>
                <w:sz w:val="16"/>
                <w:szCs w:val="16"/>
              </w:rPr>
              <w:t xml:space="preserve">Ενημέρωση ΕΥΔ ΕΠ-ΥΜΕΠΕΡΑΑ σχετικά με την </w:t>
            </w:r>
            <w:proofErr w:type="spellStart"/>
            <w:r w:rsidRPr="00422A8C">
              <w:rPr>
                <w:rFonts w:ascii="Calibri" w:hAnsi="Calibri"/>
                <w:sz w:val="16"/>
                <w:szCs w:val="16"/>
              </w:rPr>
              <w:t>αναγνωρισιμότητα</w:t>
            </w:r>
            <w:proofErr w:type="spellEnd"/>
            <w:r w:rsidRPr="00422A8C">
              <w:rPr>
                <w:rFonts w:ascii="Calibri" w:hAnsi="Calibri"/>
                <w:sz w:val="16"/>
                <w:szCs w:val="16"/>
              </w:rPr>
              <w:t xml:space="preserve"> του Προγράμματος</w:t>
            </w:r>
            <w:r w:rsidR="00422A8C" w:rsidRPr="00422A8C">
              <w:rPr>
                <w:rFonts w:ascii="Calibri" w:hAnsi="Calibri"/>
                <w:sz w:val="16"/>
                <w:szCs w:val="16"/>
              </w:rPr>
              <w:t>, με τις επιπτώσεις της επικοινωνιακής στρατηγικής, με την πρόοδο της καμπάνιας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422A8C" w:rsidRDefault="00CF3CF6" w:rsidP="00CF3CF6">
            <w:pPr>
              <w:rPr>
                <w:rFonts w:ascii="Calibri" w:hAnsi="Calibri"/>
                <w:sz w:val="16"/>
                <w:szCs w:val="16"/>
              </w:rPr>
            </w:pPr>
            <w:r w:rsidRPr="00422A8C">
              <w:rPr>
                <w:rFonts w:ascii="Calibri" w:hAnsi="Calibri"/>
                <w:sz w:val="16"/>
                <w:szCs w:val="16"/>
              </w:rPr>
              <w:t>ΕΥΔ/ΕΠ-ΥΜΕΠΕΡΑΑ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FF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FF0000"/>
                <w:sz w:val="16"/>
                <w:szCs w:val="16"/>
              </w:rPr>
              <w:t> </w:t>
            </w:r>
          </w:p>
        </w:tc>
      </w:tr>
      <w:tr w:rsidR="00094DA6" w:rsidRPr="00CF3CF6" w:rsidTr="00422A8C">
        <w:trPr>
          <w:trHeight w:val="319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lastRenderedPageBreak/>
              <w:t>Ενέργειες Έμμεσης Επικοινωνίας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BFB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ΕΥΔ ΕΠ-ΥΜΕΠΕΡΑΑ/</w:t>
            </w:r>
          </w:p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Ενέργειες Έμμεσης Επικοινωνίας π.χ. δελτία τύπου, ρεπορτάζ – σχόλια, αφιερώματα,  παρουσιάσεις, </w:t>
            </w:r>
            <w:proofErr w:type="spellStart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advertorials</w:t>
            </w:r>
            <w:proofErr w:type="spellEnd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, συνεντεύξεις τύπου, προγράμματα, </w:t>
            </w:r>
            <w:proofErr w:type="spellStart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ad</w:t>
            </w:r>
            <w:proofErr w:type="spellEnd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hoc</w:t>
            </w:r>
            <w:proofErr w:type="spellEnd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 ενέργειες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1. Εδραίωση του μηνύματος της από κοινού συνεισφοράς της Ευρωπαϊκής Ένωσης και της Ελλάδ</w:t>
            </w:r>
            <w:r w:rsidR="00422A8C">
              <w:rPr>
                <w:rFonts w:ascii="Calibri" w:hAnsi="Calibri"/>
                <w:color w:val="000000"/>
                <w:sz w:val="16"/>
                <w:szCs w:val="16"/>
              </w:rPr>
              <w:t>ας</w:t>
            </w: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br/>
              <w:t>2. Προβολή των ωφελειών που θα υπάρχουν για τη βελτίωση της ποιό</w:t>
            </w:r>
            <w:r w:rsidR="00422A8C">
              <w:rPr>
                <w:rFonts w:ascii="Calibri" w:hAnsi="Calibri"/>
                <w:color w:val="000000"/>
                <w:sz w:val="16"/>
                <w:szCs w:val="16"/>
              </w:rPr>
              <w:t>τητας ζωής στο σύνολο της χώρας</w:t>
            </w: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br/>
              <w:t xml:space="preserve">3. Η αύξηση της </w:t>
            </w:r>
            <w:proofErr w:type="spellStart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αναγνωρισιμότητας</w:t>
            </w:r>
            <w:proofErr w:type="spellEnd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 των δράσεων του Επιχειρησιακού Προγράμματος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Ευρύ κοινό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</w:tr>
      <w:tr w:rsidR="00094DA6" w:rsidRPr="00CF3CF6" w:rsidTr="00422A8C">
        <w:trPr>
          <w:trHeight w:val="2824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Διαγωνισμός φωτογραφίας - άλλοι διαγωνισμοί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BFB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όλη η χώρα/</w:t>
            </w:r>
          </w:p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Διαγωνισμός φωτογραφίας - άλλοι διαγωνισμοί με δημοσίευση στα μέσα κοινωνικής δικτύωσης και χρήση </w:t>
            </w:r>
            <w:proofErr w:type="spellStart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hashtags</w:t>
            </w:r>
            <w:proofErr w:type="spellEnd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. Έπαθλο π.χ. κάποιο οικολογικό μέσο μεταφοράς - επικοινωνίας (ποδήλατο / κινητό / </w:t>
            </w:r>
            <w:proofErr w:type="spellStart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tablet</w:t>
            </w:r>
            <w:proofErr w:type="spellEnd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) ή κάρτα απεριορίστων διαδρομών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Η αύξηση της </w:t>
            </w:r>
            <w:proofErr w:type="spellStart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αναγνωρισιμότητας</w:t>
            </w:r>
            <w:proofErr w:type="spellEnd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  του Επιχειρησιακού Προγράμματος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Ευρύ κοινό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</w:tr>
      <w:tr w:rsidR="00CF3CF6" w:rsidRPr="00CF3CF6" w:rsidTr="00422A8C">
        <w:trPr>
          <w:trHeight w:val="2005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Events</w:t>
            </w:r>
            <w:proofErr w:type="spellEnd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 σε σχολεία ή σε άλλους χώρους συγκέντρωσης </w:t>
            </w:r>
            <w:proofErr w:type="spellStart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στοχευμένων</w:t>
            </w:r>
            <w:proofErr w:type="spellEnd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 κοινών - στόχος του Προγράμματος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BFB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όλη η χώρα/</w:t>
            </w:r>
          </w:p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proofErr w:type="spellStart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Events</w:t>
            </w:r>
            <w:proofErr w:type="spellEnd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 σε σχολεία ή σε άλλους χώρους συγκέντρωσης </w:t>
            </w:r>
            <w:proofErr w:type="spellStart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στοχευμένων</w:t>
            </w:r>
            <w:proofErr w:type="spellEnd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 κοινών - στόχοι του Προγράμματος με διανομή εντύπων, αναμνηστικών κλπ.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Η αύξηση της </w:t>
            </w:r>
            <w:proofErr w:type="spellStart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αναγνωρισιμότητας</w:t>
            </w:r>
            <w:proofErr w:type="spellEnd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  του Επιχειρησιακού Προγράμματος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Ευρύ κοινό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</w:tr>
      <w:tr w:rsidR="00CF3CF6" w:rsidRPr="00CF3CF6" w:rsidTr="00422A8C">
        <w:trPr>
          <w:trHeight w:val="1834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Κυνήγι θησαυρού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BFB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όλη η χώρα/</w:t>
            </w:r>
          </w:p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Κυνήγι θησαυρού με έπαθλο π.χ. κάποιο οικολογικό μέσο μεταφ</w:t>
            </w:r>
            <w:r w:rsidR="00422A8C">
              <w:rPr>
                <w:rFonts w:ascii="Calibri" w:hAnsi="Calibri"/>
                <w:color w:val="000000"/>
                <w:sz w:val="16"/>
                <w:szCs w:val="16"/>
              </w:rPr>
              <w:t>οράς - επικοινωνίας (ποδήλατο/</w:t>
            </w:r>
            <w:proofErr w:type="spellStart"/>
            <w:r w:rsidR="00422A8C">
              <w:rPr>
                <w:rFonts w:ascii="Calibri" w:hAnsi="Calibri"/>
                <w:color w:val="000000"/>
                <w:sz w:val="16"/>
                <w:szCs w:val="16"/>
              </w:rPr>
              <w:t>κινητ</w:t>
            </w:r>
            <w:proofErr w:type="spellEnd"/>
            <w:r w:rsidR="00422A8C">
              <w:rPr>
                <w:rFonts w:ascii="Calibri" w:hAnsi="Calibri"/>
                <w:color w:val="000000"/>
                <w:sz w:val="16"/>
                <w:szCs w:val="16"/>
              </w:rPr>
              <w:t>ό</w:t>
            </w: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tablet</w:t>
            </w:r>
            <w:proofErr w:type="spellEnd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) ή κάρτα απεριορίστων διαδρομών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Η αύξηση της </w:t>
            </w:r>
            <w:proofErr w:type="spellStart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αναγνωρισιμότητας</w:t>
            </w:r>
            <w:proofErr w:type="spellEnd"/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 xml:space="preserve">  του Επιχειρησιακού Προγράμματος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Ευρύ κοινό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CF6" w:rsidRPr="00CF3CF6" w:rsidRDefault="00CF3CF6" w:rsidP="00CF3CF6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CF3CF6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</w:tr>
    </w:tbl>
    <w:p w:rsidR="00CF3CF6" w:rsidRPr="00CF3CF6" w:rsidRDefault="00CF3CF6" w:rsidP="0000520F">
      <w:pPr>
        <w:rPr>
          <w:lang w:val="en-US"/>
        </w:rPr>
      </w:pPr>
      <w:bookmarkStart w:id="0" w:name="_GoBack"/>
      <w:bookmarkEnd w:id="0"/>
    </w:p>
    <w:sectPr w:rsidR="00CF3CF6" w:rsidRPr="00CF3CF6" w:rsidSect="00936A84">
      <w:footerReference w:type="default" r:id="rId20"/>
      <w:pgSz w:w="11906" w:h="16838"/>
      <w:pgMar w:top="1276" w:right="1800" w:bottom="709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737" w:rsidRDefault="00866737" w:rsidP="0071054D">
      <w:r>
        <w:separator/>
      </w:r>
    </w:p>
  </w:endnote>
  <w:endnote w:type="continuationSeparator" w:id="0">
    <w:p w:rsidR="00866737" w:rsidRDefault="00866737" w:rsidP="00710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737" w:rsidRDefault="00866737" w:rsidP="0071054D">
    <w:pPr>
      <w:pStyle w:val="a4"/>
      <w:jc w:val="right"/>
    </w:pPr>
    <w:r>
      <w:rPr>
        <w:noProof/>
      </w:rPr>
      <w:drawing>
        <wp:inline distT="0" distB="0" distL="0" distR="0" wp14:anchorId="47FD9A2D" wp14:editId="67108CBB">
          <wp:extent cx="2458318" cy="2785104"/>
          <wp:effectExtent l="0" t="0" r="0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nik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8941" cy="27858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737" w:rsidRDefault="00866737" w:rsidP="0071054D">
    <w:pPr>
      <w:pStyle w:val="a4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737" w:rsidRDefault="00866737" w:rsidP="0071054D">
      <w:r>
        <w:separator/>
      </w:r>
    </w:p>
  </w:footnote>
  <w:footnote w:type="continuationSeparator" w:id="0">
    <w:p w:rsidR="00866737" w:rsidRDefault="00866737" w:rsidP="007105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B161A"/>
    <w:multiLevelType w:val="hybridMultilevel"/>
    <w:tmpl w:val="13F4ED78"/>
    <w:lvl w:ilvl="0" w:tplc="0408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>
    <w:nsid w:val="3E895035"/>
    <w:multiLevelType w:val="hybridMultilevel"/>
    <w:tmpl w:val="847E545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54D"/>
    <w:rsid w:val="0000520F"/>
    <w:rsid w:val="0004690F"/>
    <w:rsid w:val="0009481C"/>
    <w:rsid w:val="00094DA6"/>
    <w:rsid w:val="00157AEF"/>
    <w:rsid w:val="00172217"/>
    <w:rsid w:val="001C6943"/>
    <w:rsid w:val="002146CA"/>
    <w:rsid w:val="00226027"/>
    <w:rsid w:val="002461E1"/>
    <w:rsid w:val="00257EB4"/>
    <w:rsid w:val="00287940"/>
    <w:rsid w:val="002924E2"/>
    <w:rsid w:val="00362783"/>
    <w:rsid w:val="0037128F"/>
    <w:rsid w:val="00422A8C"/>
    <w:rsid w:val="00535F8B"/>
    <w:rsid w:val="00643F11"/>
    <w:rsid w:val="00651C72"/>
    <w:rsid w:val="0070565F"/>
    <w:rsid w:val="0071054D"/>
    <w:rsid w:val="00712D5B"/>
    <w:rsid w:val="00776A50"/>
    <w:rsid w:val="00815BFB"/>
    <w:rsid w:val="00826971"/>
    <w:rsid w:val="00866737"/>
    <w:rsid w:val="00871B03"/>
    <w:rsid w:val="008B1D43"/>
    <w:rsid w:val="00936A84"/>
    <w:rsid w:val="00A81CF5"/>
    <w:rsid w:val="00AC2FFF"/>
    <w:rsid w:val="00C2027A"/>
    <w:rsid w:val="00C546A5"/>
    <w:rsid w:val="00C86F22"/>
    <w:rsid w:val="00CC55C1"/>
    <w:rsid w:val="00CF3CF6"/>
    <w:rsid w:val="00D2579D"/>
    <w:rsid w:val="00F44E09"/>
    <w:rsid w:val="00FB3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5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1054D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71054D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71054D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71054D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5">
    <w:name w:val="Balloon Text"/>
    <w:basedOn w:val="a"/>
    <w:link w:val="Char1"/>
    <w:uiPriority w:val="99"/>
    <w:semiHidden/>
    <w:unhideWhenUsed/>
    <w:rsid w:val="0071054D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71054D"/>
    <w:rPr>
      <w:rFonts w:ascii="Tahoma" w:eastAsia="Times New Roman" w:hAnsi="Tahoma" w:cs="Tahoma"/>
      <w:sz w:val="16"/>
      <w:szCs w:val="16"/>
      <w:lang w:eastAsia="el-GR"/>
    </w:rPr>
  </w:style>
  <w:style w:type="character" w:styleId="-">
    <w:name w:val="Hyperlink"/>
    <w:basedOn w:val="a0"/>
    <w:uiPriority w:val="99"/>
    <w:unhideWhenUsed/>
    <w:rsid w:val="00712D5B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1722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5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1054D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71054D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71054D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71054D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5">
    <w:name w:val="Balloon Text"/>
    <w:basedOn w:val="a"/>
    <w:link w:val="Char1"/>
    <w:uiPriority w:val="99"/>
    <w:semiHidden/>
    <w:unhideWhenUsed/>
    <w:rsid w:val="0071054D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71054D"/>
    <w:rPr>
      <w:rFonts w:ascii="Tahoma" w:eastAsia="Times New Roman" w:hAnsi="Tahoma" w:cs="Tahoma"/>
      <w:sz w:val="16"/>
      <w:szCs w:val="16"/>
      <w:lang w:eastAsia="el-GR"/>
    </w:rPr>
  </w:style>
  <w:style w:type="character" w:styleId="-">
    <w:name w:val="Hyperlink"/>
    <w:basedOn w:val="a0"/>
    <w:uiPriority w:val="99"/>
    <w:unhideWhenUsed/>
    <w:rsid w:val="00712D5B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1722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46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spa.gr/" TargetMode="External"/><Relationship Id="rId18" Type="http://schemas.openxmlformats.org/officeDocument/2006/relationships/hyperlink" Target="http://www.ymeperaa.gr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www.ymeperaa.gr/" TargetMode="External"/><Relationship Id="rId17" Type="http://schemas.openxmlformats.org/officeDocument/2006/relationships/hyperlink" Target="http://www.ymeperaa.gr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ymeperaa.gr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ymeperaa.gr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ymeperaa.gr/" TargetMode="External"/><Relationship Id="rId10" Type="http://schemas.openxmlformats.org/officeDocument/2006/relationships/hyperlink" Target="http://www.espa.gr/" TargetMode="External"/><Relationship Id="rId19" Type="http://schemas.openxmlformats.org/officeDocument/2006/relationships/hyperlink" Target="http://www.ymeperaa.gr/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ymeperaa.gr/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23D25-B31F-41E9-8F65-9AE3D66E8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2562</Words>
  <Characters>13837</Characters>
  <Application>Microsoft Office Word</Application>
  <DocSecurity>0</DocSecurity>
  <Lines>115</Lines>
  <Paragraphs>32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Μάριος Αντωνίου</dc:creator>
  <cp:lastModifiedBy>Γιώργος Δούκας</cp:lastModifiedBy>
  <cp:revision>3</cp:revision>
  <cp:lastPrinted>2016-10-21T11:04:00Z</cp:lastPrinted>
  <dcterms:created xsi:type="dcterms:W3CDTF">2016-10-26T12:24:00Z</dcterms:created>
  <dcterms:modified xsi:type="dcterms:W3CDTF">2016-10-26T12:32:00Z</dcterms:modified>
</cp:coreProperties>
</file>